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CC86" w14:textId="77777777" w:rsidR="00372116" w:rsidRPr="001B3DDB" w:rsidRDefault="00372116" w:rsidP="00372116">
      <w:pPr>
        <w:ind w:firstLine="284"/>
        <w:rPr>
          <w:bCs/>
        </w:rPr>
      </w:pPr>
      <w:r w:rsidRPr="006531DB">
        <w:rPr>
          <w:b/>
          <w:bCs/>
        </w:rPr>
        <w:t>Финансовые условия</w:t>
      </w:r>
      <w:r w:rsidRPr="006531DB">
        <w:rPr>
          <w:bCs/>
        </w:rPr>
        <w:t xml:space="preserve">. Организационный взнос за участие в конференции (публикацию статьи) составляет </w:t>
      </w:r>
      <w:r w:rsidRPr="006531DB">
        <w:rPr>
          <w:b/>
        </w:rPr>
        <w:t>650 руб.</w:t>
      </w:r>
      <w:r w:rsidRPr="006531DB">
        <w:rPr>
          <w:bCs/>
        </w:rPr>
        <w:t xml:space="preserve"> (в т.ч. НДС 108,33руб.) -</w:t>
      </w:r>
      <w:r w:rsidRPr="006531DB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bookmarkStart w:id="0" w:name="_Hlk127440014"/>
      <w:r w:rsidRPr="006531DB">
        <w:rPr>
          <w:bCs/>
        </w:rPr>
        <w:t>для обучающихся, осваивающих образовательные программы бакалавриата и магистратуры</w:t>
      </w:r>
      <w:bookmarkEnd w:id="0"/>
      <w:r w:rsidRPr="006531DB">
        <w:rPr>
          <w:bCs/>
        </w:rPr>
        <w:t xml:space="preserve">; </w:t>
      </w:r>
      <w:r w:rsidRPr="006531DB">
        <w:rPr>
          <w:b/>
        </w:rPr>
        <w:t>1000 руб.</w:t>
      </w:r>
      <w:r w:rsidRPr="006531DB">
        <w:rPr>
          <w:bCs/>
        </w:rPr>
        <w:t xml:space="preserve"> (в т.ч. НДС 166,67 руб.) – </w:t>
      </w:r>
      <w:bookmarkStart w:id="1" w:name="_Hlk127440046"/>
      <w:r w:rsidRPr="006531DB">
        <w:rPr>
          <w:bCs/>
        </w:rPr>
        <w:t xml:space="preserve">для </w:t>
      </w:r>
      <w:r>
        <w:rPr>
          <w:bCs/>
        </w:rPr>
        <w:t>иных категорий</w:t>
      </w:r>
      <w:r w:rsidRPr="006531DB">
        <w:rPr>
          <w:bCs/>
        </w:rPr>
        <w:t xml:space="preserve"> участников</w:t>
      </w:r>
      <w:bookmarkEnd w:id="1"/>
      <w:r w:rsidRPr="006531DB">
        <w:rPr>
          <w:bCs/>
        </w:rPr>
        <w:t>.</w:t>
      </w:r>
    </w:p>
    <w:p w14:paraId="46732F89" w14:textId="77777777" w:rsidR="00372116" w:rsidRDefault="00372116" w:rsidP="00372116">
      <w:pPr>
        <w:ind w:firstLine="284"/>
        <w:jc w:val="center"/>
        <w:rPr>
          <w:b/>
          <w:i/>
          <w:iCs/>
        </w:rPr>
      </w:pPr>
      <w:bookmarkStart w:id="2" w:name="_Hlk127439927"/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2124"/>
      </w:tblGrid>
      <w:tr w:rsidR="00372116" w:rsidRPr="00EA7717" w14:paraId="38F25149" w14:textId="77777777" w:rsidTr="00AA3835">
        <w:trPr>
          <w:trHeight w:val="809"/>
          <w:jc w:val="center"/>
        </w:trPr>
        <w:tc>
          <w:tcPr>
            <w:tcW w:w="5103" w:type="dxa"/>
            <w:gridSpan w:val="2"/>
            <w:shd w:val="clear" w:color="auto" w:fill="auto"/>
          </w:tcPr>
          <w:p w14:paraId="4BF3622D" w14:textId="77777777" w:rsidR="00372116" w:rsidRPr="00EA7717" w:rsidRDefault="00372116" w:rsidP="00AA3835">
            <w:pPr>
              <w:pStyle w:val="Left"/>
              <w:suppressAutoHyphens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EA7717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Реквизиты для оплаты:</w:t>
            </w:r>
          </w:p>
          <w:p w14:paraId="530A3628" w14:textId="77777777" w:rsidR="00372116" w:rsidRDefault="00372116" w:rsidP="00AA3835">
            <w:pPr>
              <w:pStyle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Получатель:</w:t>
            </w:r>
          </w:p>
          <w:p w14:paraId="49CC8641" w14:textId="77777777" w:rsidR="00372116" w:rsidRDefault="00372116" w:rsidP="00AA3835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ФГАОУ ВО «КФУ им. В.И. Вернадского»</w:t>
            </w:r>
          </w:p>
          <w:p w14:paraId="464750C4" w14:textId="7CBBCEA0" w:rsidR="00372116" w:rsidRPr="00AC5078" w:rsidRDefault="00372116" w:rsidP="00AA3835">
            <w:pPr>
              <w:pStyle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Банк получателя: </w:t>
            </w:r>
            <w:r w:rsidRPr="00AC5078">
              <w:rPr>
                <w:rFonts w:eastAsia="Calibri"/>
                <w:sz w:val="24"/>
                <w:szCs w:val="24"/>
              </w:rPr>
              <w:t xml:space="preserve">РНКБ Банк (ПАО),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AC5078">
              <w:rPr>
                <w:rFonts w:eastAsia="Calibri"/>
                <w:sz w:val="24"/>
                <w:szCs w:val="24"/>
              </w:rPr>
              <w:t>г.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C5078">
              <w:rPr>
                <w:rFonts w:eastAsia="Calibri"/>
                <w:sz w:val="24"/>
                <w:szCs w:val="24"/>
              </w:rPr>
              <w:t>Симферополь</w:t>
            </w:r>
          </w:p>
        </w:tc>
      </w:tr>
      <w:tr w:rsidR="00372116" w:rsidRPr="00EA7717" w14:paraId="5DC9BA1A" w14:textId="77777777" w:rsidTr="00AA3835">
        <w:trPr>
          <w:trHeight w:val="1281"/>
          <w:jc w:val="center"/>
        </w:trPr>
        <w:tc>
          <w:tcPr>
            <w:tcW w:w="2979" w:type="dxa"/>
            <w:shd w:val="clear" w:color="auto" w:fill="auto"/>
          </w:tcPr>
          <w:p w14:paraId="43252E71" w14:textId="77777777" w:rsidR="00372116" w:rsidRDefault="00372116" w:rsidP="00AA3835">
            <w:pPr>
              <w:pStyle w:val="Left"/>
              <w:rPr>
                <w:rFonts w:eastAsia="Calibri"/>
                <w:sz w:val="24"/>
                <w:szCs w:val="24"/>
              </w:rPr>
            </w:pPr>
          </w:p>
          <w:p w14:paraId="0473857D" w14:textId="77777777" w:rsidR="00372116" w:rsidRPr="00AC5078" w:rsidRDefault="00372116" w:rsidP="00AA3835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ИНН 9102028795</w:t>
            </w:r>
          </w:p>
          <w:p w14:paraId="5ED4B71E" w14:textId="77777777" w:rsidR="00372116" w:rsidRDefault="00372116" w:rsidP="00AA3835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КПП 910201001</w:t>
            </w:r>
          </w:p>
          <w:p w14:paraId="2181E845" w14:textId="77777777" w:rsidR="00372116" w:rsidRDefault="00372116" w:rsidP="00AA3835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БИК 043510607</w:t>
            </w:r>
          </w:p>
          <w:p w14:paraId="0FB867E6" w14:textId="77777777" w:rsidR="00372116" w:rsidRPr="00AC5078" w:rsidRDefault="00372116" w:rsidP="00AA3835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к/с 30101810335100000607</w:t>
            </w:r>
          </w:p>
          <w:p w14:paraId="3076AB50" w14:textId="77777777" w:rsidR="00372116" w:rsidRPr="00AC5078" w:rsidRDefault="00372116" w:rsidP="00AA3835">
            <w:pPr>
              <w:pStyle w:val="Left"/>
              <w:suppressAutoHyphens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р/с 40503810141764000001</w:t>
            </w:r>
          </w:p>
        </w:tc>
        <w:tc>
          <w:tcPr>
            <w:tcW w:w="2124" w:type="dxa"/>
            <w:shd w:val="clear" w:color="auto" w:fill="auto"/>
          </w:tcPr>
          <w:p w14:paraId="5396DDD9" w14:textId="77777777" w:rsidR="00372116" w:rsidRPr="00AC5078" w:rsidRDefault="00372116" w:rsidP="00AA3835">
            <w:pPr>
              <w:pStyle w:val="Left"/>
              <w:jc w:val="right"/>
              <w:rPr>
                <w:rFonts w:eastAsia="Calibri"/>
                <w:sz w:val="24"/>
                <w:szCs w:val="24"/>
              </w:rPr>
            </w:pPr>
            <w:r>
              <w:object w:dxaOrig="3705" w:dyaOrig="3750" w14:anchorId="7627E6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97.5pt;height:99pt" o:ole="">
                  <v:imagedata r:id="rId5" o:title=""/>
                </v:shape>
                <o:OLEObject Type="Embed" ProgID="PBrush" ShapeID="_x0000_i1029" DrawAspect="Content" ObjectID="_1770618759" r:id="rId6"/>
              </w:object>
            </w:r>
          </w:p>
        </w:tc>
      </w:tr>
      <w:tr w:rsidR="00372116" w:rsidRPr="00EA7717" w14:paraId="2434F3D8" w14:textId="77777777" w:rsidTr="00AA3835">
        <w:trPr>
          <w:trHeight w:val="577"/>
          <w:jc w:val="center"/>
        </w:trPr>
        <w:tc>
          <w:tcPr>
            <w:tcW w:w="5103" w:type="dxa"/>
            <w:gridSpan w:val="2"/>
            <w:shd w:val="clear" w:color="auto" w:fill="auto"/>
          </w:tcPr>
          <w:p w14:paraId="1EF56358" w14:textId="77777777" w:rsidR="00372116" w:rsidRPr="00244602" w:rsidRDefault="00372116" w:rsidP="00AA3835">
            <w:pPr>
              <w:shd w:val="clear" w:color="auto" w:fill="FFFFFF"/>
              <w:spacing w:line="240" w:lineRule="auto"/>
              <w:rPr>
                <w:rFonts w:eastAsia="Calibri"/>
                <w:sz w:val="22"/>
                <w:szCs w:val="22"/>
              </w:rPr>
            </w:pPr>
            <w:r w:rsidRPr="00244602">
              <w:rPr>
                <w:rFonts w:eastAsia="Calibri"/>
                <w:sz w:val="22"/>
                <w:szCs w:val="22"/>
              </w:rPr>
              <w:t xml:space="preserve">Назначение платежа: </w:t>
            </w:r>
          </w:p>
          <w:p w14:paraId="46F0F006" w14:textId="77777777" w:rsidR="00372116" w:rsidRPr="00244602" w:rsidRDefault="00372116" w:rsidP="00AA3835">
            <w:pPr>
              <w:shd w:val="clear" w:color="auto" w:fill="FFFFFF"/>
              <w:spacing w:line="240" w:lineRule="auto"/>
              <w:rPr>
                <w:b/>
                <w:bCs/>
                <w:sz w:val="22"/>
                <w:szCs w:val="22"/>
              </w:rPr>
            </w:pPr>
            <w:r w:rsidRPr="00244602">
              <w:rPr>
                <w:b/>
                <w:bCs/>
                <w:sz w:val="22"/>
                <w:szCs w:val="22"/>
              </w:rPr>
              <w:t xml:space="preserve">ИЭУ </w:t>
            </w:r>
            <w:r>
              <w:rPr>
                <w:b/>
                <w:bCs/>
                <w:sz w:val="22"/>
                <w:szCs w:val="22"/>
              </w:rPr>
              <w:t>Э</w:t>
            </w:r>
            <w:r w:rsidRPr="00244602">
              <w:rPr>
                <w:b/>
                <w:bCs/>
                <w:sz w:val="22"/>
                <w:szCs w:val="22"/>
              </w:rPr>
              <w:t xml:space="preserve">П </w:t>
            </w:r>
            <w:r w:rsidRPr="00244602">
              <w:rPr>
                <w:rFonts w:eastAsia="Calibri"/>
                <w:b/>
                <w:bCs/>
                <w:sz w:val="22"/>
                <w:szCs w:val="22"/>
              </w:rPr>
              <w:t xml:space="preserve">Оргвзнос участника </w:t>
            </w:r>
            <w:r w:rsidRPr="00176148">
              <w:rPr>
                <w:b/>
                <w:bCs/>
                <w:color w:val="FF0000"/>
                <w:sz w:val="22"/>
                <w:szCs w:val="22"/>
              </w:rPr>
              <w:t>Фамилия И.О.</w:t>
            </w:r>
          </w:p>
        </w:tc>
      </w:tr>
    </w:tbl>
    <w:p w14:paraId="1E7B5AE5" w14:textId="77777777" w:rsidR="00372116" w:rsidRDefault="00372116" w:rsidP="00372116">
      <w:pPr>
        <w:ind w:firstLine="284"/>
        <w:jc w:val="center"/>
        <w:rPr>
          <w:b/>
          <w:i/>
          <w:iCs/>
        </w:rPr>
      </w:pPr>
    </w:p>
    <w:bookmarkEnd w:id="2"/>
    <w:p w14:paraId="2DA243F8" w14:textId="1FC87505" w:rsidR="00D55DA8" w:rsidRPr="00372116" w:rsidRDefault="00372116" w:rsidP="00372116">
      <w:pPr>
        <w:ind w:firstLine="284"/>
        <w:rPr>
          <w:bCs/>
        </w:rPr>
      </w:pPr>
      <w:r w:rsidRPr="00443D1A">
        <w:rPr>
          <w:bCs/>
        </w:rPr>
        <w:t xml:space="preserve">Организационный взнос за участие в конференции включает стоимость издания, рассылку электронного варианта сборника трудов (в формате </w:t>
      </w:r>
      <w:r w:rsidRPr="00443D1A">
        <w:rPr>
          <w:bCs/>
          <w:lang w:val="en-US"/>
        </w:rPr>
        <w:t>pdf</w:t>
      </w:r>
      <w:r w:rsidRPr="00443D1A">
        <w:rPr>
          <w:bCs/>
        </w:rPr>
        <w:t>), организационные расходы, постатейное размещение в РИНЦ. Оплата за проживание, питание, экскурсионное обслуживание про</w:t>
      </w:r>
      <w:r w:rsidRPr="00372116">
        <w:rPr>
          <w:bCs/>
        </w:rPr>
        <w:t>изв</w:t>
      </w:r>
      <w:r w:rsidRPr="00443D1A">
        <w:rPr>
          <w:bCs/>
        </w:rPr>
        <w:t>одится участниками самостоятельно.</w:t>
      </w:r>
    </w:p>
    <w:sectPr w:rsidR="00D55DA8" w:rsidRPr="00372116" w:rsidSect="00E05D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1C74"/>
    <w:multiLevelType w:val="hybridMultilevel"/>
    <w:tmpl w:val="C0EA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12DFE"/>
    <w:multiLevelType w:val="hybridMultilevel"/>
    <w:tmpl w:val="C0EA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B1"/>
    <w:rsid w:val="00086E4D"/>
    <w:rsid w:val="00124E7D"/>
    <w:rsid w:val="00372116"/>
    <w:rsid w:val="004E0F3C"/>
    <w:rsid w:val="008E51A1"/>
    <w:rsid w:val="00905442"/>
    <w:rsid w:val="009A34DA"/>
    <w:rsid w:val="00A92D72"/>
    <w:rsid w:val="00B91196"/>
    <w:rsid w:val="00D55DA8"/>
    <w:rsid w:val="00E05DFE"/>
    <w:rsid w:val="00E13AB1"/>
    <w:rsid w:val="00F22C27"/>
    <w:rsid w:val="00F2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60B3"/>
  <w15:chartTrackingRefBased/>
  <w15:docId w15:val="{D66153FB-4B5B-4110-A1AE-AAF8BB46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116"/>
    <w:pPr>
      <w:spacing w:after="0" w:line="21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">
    <w:name w:val="Left"/>
    <w:basedOn w:val="a"/>
    <w:qFormat/>
    <w:rsid w:val="00E13AB1"/>
    <w:pPr>
      <w:spacing w:line="240" w:lineRule="auto"/>
      <w:jc w:val="left"/>
    </w:pPr>
    <w:rPr>
      <w:sz w:val="28"/>
      <w:szCs w:val="20"/>
      <w:lang w:eastAsia="zh-CN"/>
    </w:rPr>
  </w:style>
  <w:style w:type="paragraph" w:styleId="a3">
    <w:name w:val="List Paragraph"/>
    <w:basedOn w:val="a"/>
    <w:uiPriority w:val="34"/>
    <w:qFormat/>
    <w:rsid w:val="00F22C2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B9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Gennadiy</dc:creator>
  <cp:keywords/>
  <dc:description/>
  <cp:lastModifiedBy>MAx MAx</cp:lastModifiedBy>
  <cp:revision>4</cp:revision>
  <dcterms:created xsi:type="dcterms:W3CDTF">2023-02-16T08:37:00Z</dcterms:created>
  <dcterms:modified xsi:type="dcterms:W3CDTF">2024-02-28T06:46:00Z</dcterms:modified>
</cp:coreProperties>
</file>