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F0" w:rsidRDefault="00063CF0" w:rsidP="00063CF0">
      <w:pPr>
        <w:spacing w:line="240" w:lineRule="auto"/>
        <w:jc w:val="center"/>
        <w:rPr>
          <w:b/>
          <w:bCs/>
          <w:sz w:val="28"/>
          <w:szCs w:val="28"/>
        </w:rPr>
      </w:pPr>
      <w:r w:rsidRPr="00773E01">
        <w:rPr>
          <w:b/>
          <w:bCs/>
          <w:sz w:val="28"/>
          <w:szCs w:val="28"/>
        </w:rPr>
        <w:t>ТРЕБОВАНИЯ К ОФОРМЛЕНИЮ СТАТЕЙ</w:t>
      </w:r>
    </w:p>
    <w:p w:rsidR="00BF1728" w:rsidRDefault="00BF1728" w:rsidP="00063CF0">
      <w:pPr>
        <w:spacing w:line="240" w:lineRule="auto"/>
        <w:ind w:firstLine="567"/>
        <w:rPr>
          <w:sz w:val="28"/>
        </w:rPr>
      </w:pPr>
    </w:p>
    <w:p w:rsidR="00063CF0" w:rsidRPr="007F6A1C" w:rsidRDefault="000753EA" w:rsidP="00063CF0">
      <w:pPr>
        <w:spacing w:line="240" w:lineRule="auto"/>
        <w:ind w:firstLine="567"/>
        <w:rPr>
          <w:sz w:val="28"/>
        </w:rPr>
      </w:pPr>
      <w:r>
        <w:rPr>
          <w:sz w:val="28"/>
        </w:rPr>
        <w:t>По итогам</w:t>
      </w:r>
      <w:bookmarkStart w:id="0" w:name="_GoBack"/>
      <w:bookmarkEnd w:id="0"/>
      <w:r w:rsidR="00063CF0" w:rsidRPr="007F6A1C">
        <w:rPr>
          <w:sz w:val="28"/>
        </w:rPr>
        <w:t xml:space="preserve"> конференции будет подготовлен сборник научных трудов с присвоением индексов ISBN, ББК, УДК. Сборник будет зарегистрирован в </w:t>
      </w:r>
      <w:proofErr w:type="spellStart"/>
      <w:r w:rsidR="00063CF0" w:rsidRPr="007F6A1C">
        <w:rPr>
          <w:sz w:val="28"/>
        </w:rPr>
        <w:t>наукометрической</w:t>
      </w:r>
      <w:proofErr w:type="spellEnd"/>
      <w:r w:rsidR="00063CF0" w:rsidRPr="007F6A1C">
        <w:rPr>
          <w:sz w:val="28"/>
        </w:rPr>
        <w:t xml:space="preserve"> базе РИНЦ и размещен на сайте электронной библиотеки Elibrary.ru. 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Текст статьи должен быть подготовлен в редакторе </w:t>
      </w:r>
      <w:proofErr w:type="spellStart"/>
      <w:r w:rsidRPr="007F6A1C">
        <w:rPr>
          <w:sz w:val="28"/>
        </w:rPr>
        <w:t>Word</w:t>
      </w:r>
      <w:proofErr w:type="spellEnd"/>
      <w:r w:rsidRPr="007F6A1C">
        <w:rPr>
          <w:sz w:val="28"/>
        </w:rPr>
        <w:t xml:space="preserve"> </w:t>
      </w:r>
      <w:proofErr w:type="spellStart"/>
      <w:r w:rsidRPr="007F6A1C">
        <w:rPr>
          <w:sz w:val="28"/>
        </w:rPr>
        <w:t>for</w:t>
      </w:r>
      <w:proofErr w:type="spellEnd"/>
      <w:r w:rsidRPr="007F6A1C">
        <w:rPr>
          <w:sz w:val="28"/>
        </w:rPr>
        <w:t xml:space="preserve"> </w:t>
      </w:r>
      <w:proofErr w:type="spellStart"/>
      <w:r w:rsidRPr="007F6A1C">
        <w:rPr>
          <w:sz w:val="28"/>
        </w:rPr>
        <w:t>Windows</w:t>
      </w:r>
      <w:proofErr w:type="spellEnd"/>
      <w:r w:rsidRPr="007F6A1C">
        <w:rPr>
          <w:sz w:val="28"/>
        </w:rPr>
        <w:t xml:space="preserve"> и файле с расширением *.</w:t>
      </w:r>
      <w:proofErr w:type="spellStart"/>
      <w:r w:rsidRPr="007F6A1C">
        <w:rPr>
          <w:sz w:val="28"/>
        </w:rPr>
        <w:t>doc</w:t>
      </w:r>
      <w:proofErr w:type="spellEnd"/>
      <w:r w:rsidRPr="007F6A1C">
        <w:rPr>
          <w:sz w:val="28"/>
        </w:rPr>
        <w:t xml:space="preserve">., </w:t>
      </w:r>
      <w:proofErr w:type="spellStart"/>
      <w:r w:rsidRPr="007F6A1C">
        <w:rPr>
          <w:sz w:val="28"/>
          <w:lang w:val="en-US"/>
        </w:rPr>
        <w:t>docx</w:t>
      </w:r>
      <w:proofErr w:type="spellEnd"/>
      <w:r w:rsidRPr="007F6A1C">
        <w:rPr>
          <w:sz w:val="28"/>
        </w:rPr>
        <w:t xml:space="preserve"> или </w:t>
      </w:r>
      <w:r w:rsidRPr="007F6A1C">
        <w:rPr>
          <w:sz w:val="28"/>
          <w:lang w:val="en-US"/>
        </w:rPr>
        <w:t>rtf</w:t>
      </w:r>
      <w:r w:rsidRPr="007F6A1C">
        <w:rPr>
          <w:sz w:val="28"/>
        </w:rPr>
        <w:t xml:space="preserve">, шрифт </w:t>
      </w:r>
      <w:proofErr w:type="spellStart"/>
      <w:r w:rsidRPr="007F6A1C">
        <w:rPr>
          <w:sz w:val="28"/>
        </w:rPr>
        <w:t>Times</w:t>
      </w:r>
      <w:proofErr w:type="spellEnd"/>
      <w:r w:rsidRPr="007F6A1C">
        <w:rPr>
          <w:sz w:val="28"/>
        </w:rPr>
        <w:t xml:space="preserve"> </w:t>
      </w:r>
      <w:proofErr w:type="spellStart"/>
      <w:r w:rsidRPr="007F6A1C">
        <w:rPr>
          <w:sz w:val="28"/>
        </w:rPr>
        <w:t>New</w:t>
      </w:r>
      <w:proofErr w:type="spellEnd"/>
      <w:r w:rsidRPr="007F6A1C">
        <w:rPr>
          <w:sz w:val="28"/>
        </w:rPr>
        <w:t xml:space="preserve"> </w:t>
      </w:r>
      <w:proofErr w:type="spellStart"/>
      <w:r w:rsidRPr="007F6A1C">
        <w:rPr>
          <w:sz w:val="28"/>
        </w:rPr>
        <w:t>Roman</w:t>
      </w:r>
      <w:proofErr w:type="spellEnd"/>
      <w:r w:rsidRPr="007F6A1C">
        <w:rPr>
          <w:sz w:val="28"/>
        </w:rPr>
        <w:t xml:space="preserve"> </w:t>
      </w:r>
      <w:proofErr w:type="spellStart"/>
      <w:r w:rsidRPr="007F6A1C">
        <w:rPr>
          <w:sz w:val="28"/>
        </w:rPr>
        <w:t>Cyr</w:t>
      </w:r>
      <w:proofErr w:type="spellEnd"/>
      <w:r w:rsidRPr="007F6A1C">
        <w:rPr>
          <w:sz w:val="28"/>
        </w:rPr>
        <w:t xml:space="preserve"> 14; межстрочный интервал 1; поля – по 2 см; без уплотнения текста; выравнивание по ширине, абзацный отступ – 1,0.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Объем статьи: </w:t>
      </w:r>
      <w:r w:rsidR="00933FCD" w:rsidRPr="007F6A1C">
        <w:rPr>
          <w:sz w:val="28"/>
        </w:rPr>
        <w:t xml:space="preserve">от 3 </w:t>
      </w:r>
      <w:r w:rsidRPr="007F6A1C">
        <w:rPr>
          <w:sz w:val="28"/>
        </w:rPr>
        <w:t xml:space="preserve">до 5 страниц A4, включая рисунки, таблицы, литературу. 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Первой строкой с абзаца обязательно указывается УДК материалов (размер шрифта 14 </w:t>
      </w:r>
      <w:proofErr w:type="spellStart"/>
      <w:r w:rsidRPr="007F6A1C">
        <w:rPr>
          <w:sz w:val="28"/>
        </w:rPr>
        <w:t>пт</w:t>
      </w:r>
      <w:proofErr w:type="spellEnd"/>
      <w:r w:rsidRPr="007F6A1C">
        <w:rPr>
          <w:sz w:val="28"/>
        </w:rPr>
        <w:t>, выравнивание по левому краю, одинарный интервал).</w:t>
      </w:r>
    </w:p>
    <w:p w:rsidR="00063CF0" w:rsidRPr="007F6A1C" w:rsidRDefault="00A21B85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Через одну пустую строчку </w:t>
      </w:r>
      <w:r>
        <w:rPr>
          <w:sz w:val="28"/>
        </w:rPr>
        <w:t>–</w:t>
      </w:r>
      <w:r w:rsidR="00063CF0" w:rsidRPr="007F6A1C">
        <w:rPr>
          <w:sz w:val="28"/>
        </w:rPr>
        <w:t xml:space="preserve"> название доклада – размер шрифта 14 </w:t>
      </w:r>
      <w:proofErr w:type="spellStart"/>
      <w:r w:rsidR="00063CF0" w:rsidRPr="007F6A1C">
        <w:rPr>
          <w:sz w:val="28"/>
        </w:rPr>
        <w:t>пт</w:t>
      </w:r>
      <w:proofErr w:type="spellEnd"/>
      <w:r w:rsidR="00063CF0" w:rsidRPr="007F6A1C">
        <w:rPr>
          <w:sz w:val="28"/>
        </w:rPr>
        <w:t>, полужирный, заглавные буквы, выравнивание по центру, одинарный интервал.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Далее на следующей строке размещаются ФИО автора, звание, степень, должность (студенту указать </w:t>
      </w:r>
      <w:r w:rsidR="00030041" w:rsidRPr="007F6A1C">
        <w:rPr>
          <w:sz w:val="28"/>
        </w:rPr>
        <w:t>направление подготовки и научного руководителя</w:t>
      </w:r>
      <w:r w:rsidRPr="007F6A1C">
        <w:rPr>
          <w:sz w:val="28"/>
        </w:rPr>
        <w:t xml:space="preserve">), вуз (организация) – размер шрифта 12 </w:t>
      </w:r>
      <w:proofErr w:type="spellStart"/>
      <w:r w:rsidRPr="007F6A1C">
        <w:rPr>
          <w:sz w:val="28"/>
        </w:rPr>
        <w:t>пт</w:t>
      </w:r>
      <w:proofErr w:type="spellEnd"/>
      <w:r w:rsidRPr="007F6A1C">
        <w:rPr>
          <w:sz w:val="28"/>
        </w:rPr>
        <w:t xml:space="preserve">, курсив, одинарный интервал, выравнивание по центру. 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Через одну пустую строчку – аннотация (2-3 предложения) и ключевые слова (до 5-7 слов) на русском языке (размер шрифта 12 </w:t>
      </w:r>
      <w:proofErr w:type="spellStart"/>
      <w:r w:rsidRPr="007F6A1C">
        <w:rPr>
          <w:sz w:val="28"/>
        </w:rPr>
        <w:t>пт</w:t>
      </w:r>
      <w:proofErr w:type="spellEnd"/>
      <w:r w:rsidRPr="007F6A1C">
        <w:rPr>
          <w:sz w:val="28"/>
        </w:rPr>
        <w:t>, выравнивание по ширине, одинарный интервал).</w:t>
      </w:r>
    </w:p>
    <w:p w:rsidR="00063CF0" w:rsidRPr="007F6A1C" w:rsidRDefault="00063CF0" w:rsidP="00063CF0">
      <w:pPr>
        <w:spacing w:line="240" w:lineRule="auto"/>
        <w:ind w:firstLine="540"/>
        <w:rPr>
          <w:sz w:val="28"/>
        </w:rPr>
      </w:pPr>
      <w:r w:rsidRPr="007F6A1C">
        <w:rPr>
          <w:sz w:val="28"/>
        </w:rPr>
        <w:t xml:space="preserve">Рисунки оформляются в формате </w:t>
      </w:r>
      <w:r w:rsidRPr="007F6A1C">
        <w:rPr>
          <w:sz w:val="28"/>
          <w:lang w:val="en-US"/>
        </w:rPr>
        <w:t>g</w:t>
      </w:r>
      <w:proofErr w:type="spellStart"/>
      <w:r w:rsidR="00834E58">
        <w:rPr>
          <w:sz w:val="28"/>
        </w:rPr>
        <w:t>if</w:t>
      </w:r>
      <w:proofErr w:type="spellEnd"/>
      <w:r w:rsidR="00834E58">
        <w:rPr>
          <w:sz w:val="28"/>
        </w:rPr>
        <w:t xml:space="preserve">, </w:t>
      </w:r>
      <w:proofErr w:type="spellStart"/>
      <w:r w:rsidR="00834E58">
        <w:rPr>
          <w:sz w:val="28"/>
        </w:rPr>
        <w:t>jpeq</w:t>
      </w:r>
      <w:proofErr w:type="spellEnd"/>
      <w:r w:rsidRPr="007F6A1C">
        <w:rPr>
          <w:sz w:val="28"/>
        </w:rPr>
        <w:t xml:space="preserve">; формулы – в </w:t>
      </w:r>
      <w:r w:rsidR="00834E58" w:rsidRPr="00BC2425">
        <w:rPr>
          <w:sz w:val="28"/>
        </w:rPr>
        <w:t xml:space="preserve">редакторе </w:t>
      </w:r>
      <w:proofErr w:type="spellStart"/>
      <w:r w:rsidRPr="00BC2425">
        <w:rPr>
          <w:sz w:val="28"/>
        </w:rPr>
        <w:t>Microsoft</w:t>
      </w:r>
      <w:proofErr w:type="spellEnd"/>
      <w:r w:rsidRPr="00BC2425">
        <w:rPr>
          <w:sz w:val="28"/>
        </w:rPr>
        <w:t xml:space="preserve"> </w:t>
      </w:r>
      <w:proofErr w:type="spellStart"/>
      <w:r w:rsidRPr="00BC2425">
        <w:rPr>
          <w:sz w:val="28"/>
        </w:rPr>
        <w:t>Equation</w:t>
      </w:r>
      <w:proofErr w:type="spellEnd"/>
      <w:r w:rsidRPr="00BC2425">
        <w:rPr>
          <w:sz w:val="28"/>
        </w:rPr>
        <w:t>.</w:t>
      </w:r>
    </w:p>
    <w:p w:rsidR="00063CF0" w:rsidRPr="007F6A1C" w:rsidRDefault="00B9283F" w:rsidP="00B9283F">
      <w:pPr>
        <w:spacing w:line="240" w:lineRule="auto"/>
        <w:ind w:firstLine="540"/>
        <w:rPr>
          <w:sz w:val="28"/>
        </w:rPr>
      </w:pPr>
      <w:r w:rsidRPr="00BC2425">
        <w:rPr>
          <w:sz w:val="28"/>
        </w:rPr>
        <w:t>Список использованных источ</w:t>
      </w:r>
      <w:r w:rsidR="00BC2425" w:rsidRPr="00BC2425">
        <w:rPr>
          <w:sz w:val="28"/>
        </w:rPr>
        <w:t>ников необходимо оформить в со</w:t>
      </w:r>
      <w:r w:rsidR="00BC2425" w:rsidRPr="00BC2425">
        <w:rPr>
          <w:sz w:val="28"/>
          <w:lang w:val="uk-UA"/>
        </w:rPr>
        <w:t>о</w:t>
      </w:r>
      <w:proofErr w:type="spellStart"/>
      <w:r w:rsidR="00BC2425" w:rsidRPr="00BC2425">
        <w:rPr>
          <w:sz w:val="28"/>
        </w:rPr>
        <w:t>т</w:t>
      </w:r>
      <w:r w:rsidRPr="00BC2425">
        <w:rPr>
          <w:sz w:val="28"/>
        </w:rPr>
        <w:t>ветствии</w:t>
      </w:r>
      <w:proofErr w:type="spellEnd"/>
      <w:r w:rsidRPr="00BC2425">
        <w:rPr>
          <w:sz w:val="28"/>
        </w:rPr>
        <w:t xml:space="preserve"> с ГОСТ </w:t>
      </w:r>
      <w:proofErr w:type="gramStart"/>
      <w:r w:rsidRPr="00BC2425">
        <w:rPr>
          <w:sz w:val="28"/>
        </w:rPr>
        <w:t>Р</w:t>
      </w:r>
      <w:proofErr w:type="gramEnd"/>
      <w:r w:rsidRPr="00BC2425">
        <w:rPr>
          <w:sz w:val="28"/>
        </w:rPr>
        <w:t xml:space="preserve"> 7.0.100-2018 «Библиографическая запись. Библиографическое описание. Общие требования и правила составления», ГОСТ Р 7.0.108-2022 «Библиографические ссылки на электронные документы, размещенные в информационно-телекоммуникационных сетях. Общие требования к составлению и оформлению»</w:t>
      </w:r>
      <w:r w:rsidR="00BC2425" w:rsidRPr="00BC2425">
        <w:rPr>
          <w:sz w:val="28"/>
          <w:lang w:val="uk-UA"/>
        </w:rPr>
        <w:t>. Список</w:t>
      </w:r>
      <w:r w:rsidR="003D28D0" w:rsidRPr="007F6A1C">
        <w:rPr>
          <w:sz w:val="28"/>
        </w:rPr>
        <w:t xml:space="preserve"> должен содержать не менее 3 источников, на которые в тексте публикации должны быть установлены ссылки. </w:t>
      </w:r>
      <w:r w:rsidR="00063CF0" w:rsidRPr="007F6A1C">
        <w:rPr>
          <w:sz w:val="28"/>
        </w:rPr>
        <w:t>Ссылки на источники</w:t>
      </w:r>
      <w:r w:rsidR="003D28D0" w:rsidRPr="007F6A1C">
        <w:rPr>
          <w:sz w:val="28"/>
        </w:rPr>
        <w:t xml:space="preserve"> указывать в квадратных скобках.</w:t>
      </w:r>
    </w:p>
    <w:p w:rsidR="00063CF0" w:rsidRPr="007F6A1C" w:rsidRDefault="00063CF0" w:rsidP="00063CF0">
      <w:pPr>
        <w:spacing w:line="240" w:lineRule="auto"/>
        <w:ind w:firstLine="567"/>
        <w:rPr>
          <w:sz w:val="28"/>
        </w:rPr>
      </w:pPr>
      <w:r w:rsidRPr="007F6A1C">
        <w:rPr>
          <w:sz w:val="28"/>
        </w:rPr>
        <w:t xml:space="preserve">В статье необходимо указать актуальность темы исследования и отметить вклад автора в разработку исследуемой проблемы, сделать выводы. </w:t>
      </w:r>
    </w:p>
    <w:p w:rsidR="00063CF0" w:rsidRPr="007F6A1C" w:rsidRDefault="00063CF0" w:rsidP="00063CF0">
      <w:pPr>
        <w:spacing w:line="240" w:lineRule="auto"/>
        <w:ind w:firstLine="567"/>
        <w:rPr>
          <w:b/>
          <w:sz w:val="28"/>
        </w:rPr>
      </w:pPr>
      <w:r w:rsidRPr="00BC2425">
        <w:rPr>
          <w:b/>
          <w:sz w:val="28"/>
        </w:rPr>
        <w:t>Тексты материалов не редактируются, ответственность несут авторы</w:t>
      </w:r>
      <w:r w:rsidR="00834E58" w:rsidRPr="00BC2425">
        <w:rPr>
          <w:b/>
          <w:sz w:val="28"/>
        </w:rPr>
        <w:t xml:space="preserve">. </w:t>
      </w:r>
      <w:r w:rsidR="003D28D0" w:rsidRPr="00BC2425">
        <w:rPr>
          <w:b/>
          <w:sz w:val="28"/>
        </w:rPr>
        <w:t>Количество авторов статьи</w:t>
      </w:r>
      <w:r w:rsidR="00BC2425" w:rsidRPr="00BC2425">
        <w:rPr>
          <w:b/>
          <w:sz w:val="28"/>
        </w:rPr>
        <w:t xml:space="preserve"> </w:t>
      </w:r>
      <w:r w:rsidR="00834E58" w:rsidRPr="00BC2425">
        <w:rPr>
          <w:b/>
          <w:sz w:val="28"/>
        </w:rPr>
        <w:t>– не более 3-</w:t>
      </w:r>
      <w:r w:rsidR="003D28D0" w:rsidRPr="00BC2425">
        <w:rPr>
          <w:b/>
          <w:sz w:val="28"/>
        </w:rPr>
        <w:t xml:space="preserve">х. </w:t>
      </w:r>
      <w:r w:rsidRPr="00BC2425">
        <w:rPr>
          <w:b/>
          <w:sz w:val="28"/>
        </w:rPr>
        <w:t>Рукописи, оформленные без учета вышеизложенных требований, рассматриваться не будут.</w:t>
      </w:r>
    </w:p>
    <w:p w:rsidR="00063CF0" w:rsidRPr="007F6A1C" w:rsidRDefault="00063CF0" w:rsidP="00063CF0">
      <w:pPr>
        <w:spacing w:line="240" w:lineRule="auto"/>
        <w:ind w:firstLine="567"/>
        <w:rPr>
          <w:b/>
          <w:sz w:val="28"/>
        </w:rPr>
      </w:pPr>
      <w:r w:rsidRPr="007F6A1C">
        <w:rPr>
          <w:b/>
          <w:sz w:val="28"/>
        </w:rPr>
        <w:t xml:space="preserve">Статьи должны быть проверены в системе </w:t>
      </w:r>
      <w:hyperlink r:id="rId6" w:tgtFrame="_blank" w:history="1">
        <w:r w:rsidRPr="007F6A1C">
          <w:rPr>
            <w:rStyle w:val="a3"/>
            <w:b/>
            <w:sz w:val="28"/>
          </w:rPr>
          <w:t>https://www.antiplagiat.ru</w:t>
        </w:r>
      </w:hyperlink>
      <w:r w:rsidRPr="007F6A1C">
        <w:rPr>
          <w:b/>
          <w:sz w:val="28"/>
        </w:rPr>
        <w:t>. Уникальность текста должна составлять не менее 70 %.</w:t>
      </w:r>
    </w:p>
    <w:p w:rsidR="00834E58" w:rsidRDefault="00834E58">
      <w:pPr>
        <w:spacing w:after="160" w:line="259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063CF0" w:rsidRDefault="00063CF0" w:rsidP="00063CF0">
      <w:pPr>
        <w:ind w:firstLine="709"/>
        <w:jc w:val="center"/>
        <w:rPr>
          <w:b/>
          <w:bCs/>
          <w:u w:val="single"/>
        </w:rPr>
      </w:pPr>
      <w:r w:rsidRPr="00773E01">
        <w:rPr>
          <w:b/>
          <w:bCs/>
          <w:u w:val="single"/>
        </w:rPr>
        <w:lastRenderedPageBreak/>
        <w:t>Пример оформления статьи:</w:t>
      </w:r>
    </w:p>
    <w:p w:rsidR="00030041" w:rsidRDefault="00030041" w:rsidP="00030041">
      <w:pPr>
        <w:autoSpaceDN w:val="0"/>
        <w:adjustRightInd w:val="0"/>
        <w:spacing w:line="240" w:lineRule="auto"/>
        <w:rPr>
          <w:rStyle w:val="aa"/>
          <w:b w:val="0"/>
          <w:color w:val="212529"/>
          <w:sz w:val="28"/>
          <w:shd w:val="clear" w:color="auto" w:fill="FFFFFF"/>
        </w:rPr>
      </w:pPr>
      <w:r w:rsidRPr="00773E01">
        <w:rPr>
          <w:rFonts w:eastAsia="TimesNewRomanPSMT-Identity-H"/>
          <w:sz w:val="28"/>
          <w:szCs w:val="28"/>
        </w:rPr>
        <w:t xml:space="preserve">УДК </w:t>
      </w:r>
      <w:r w:rsidRPr="00030041">
        <w:rPr>
          <w:rStyle w:val="aa"/>
          <w:b w:val="0"/>
          <w:color w:val="212529"/>
          <w:sz w:val="28"/>
          <w:shd w:val="clear" w:color="auto" w:fill="FFFFFF"/>
        </w:rPr>
        <w:t>658.8:004</w:t>
      </w:r>
    </w:p>
    <w:p w:rsidR="00A21B85" w:rsidRPr="00773E01" w:rsidRDefault="00A21B85" w:rsidP="00030041">
      <w:pPr>
        <w:autoSpaceDN w:val="0"/>
        <w:adjustRightInd w:val="0"/>
        <w:spacing w:line="240" w:lineRule="auto"/>
        <w:rPr>
          <w:rFonts w:eastAsia="TimesNewRomanPSMT-Identity-H"/>
          <w:sz w:val="28"/>
          <w:szCs w:val="28"/>
        </w:rPr>
      </w:pPr>
    </w:p>
    <w:p w:rsidR="00030041" w:rsidRPr="00933FCD" w:rsidRDefault="00030041" w:rsidP="00030041">
      <w:pPr>
        <w:spacing w:line="240" w:lineRule="auto"/>
        <w:jc w:val="center"/>
        <w:rPr>
          <w:rFonts w:ascii="Times New Roman Полужирный" w:hAnsi="Times New Roman Полужирный"/>
          <w:b/>
          <w:caps/>
          <w:sz w:val="28"/>
          <w:shd w:val="clear" w:color="auto" w:fill="FFFFFF"/>
        </w:rPr>
      </w:pPr>
      <w:r w:rsidRPr="00933FCD">
        <w:rPr>
          <w:rFonts w:ascii="Times New Roman Полужирный" w:hAnsi="Times New Roman Полужирный"/>
          <w:b/>
          <w:caps/>
          <w:sz w:val="28"/>
          <w:shd w:val="clear" w:color="auto" w:fill="FFFFFF"/>
        </w:rPr>
        <w:t>Оптимизация стратегий цифрового маркетинга в условиях рыночных трансформаций: роль больших данных и искусственного интеллекта</w:t>
      </w:r>
    </w:p>
    <w:p w:rsidR="00030041" w:rsidRDefault="00030041" w:rsidP="00030041">
      <w:pPr>
        <w:spacing w:line="240" w:lineRule="auto"/>
        <w:jc w:val="center"/>
        <w:rPr>
          <w:i/>
          <w:spacing w:val="-2"/>
        </w:rPr>
      </w:pPr>
      <w:r w:rsidRPr="00773E01">
        <w:rPr>
          <w:rFonts w:eastAsia="TimesNewRomanPSMT-Identity-H"/>
          <w:i/>
        </w:rPr>
        <w:t>Иванов</w:t>
      </w:r>
      <w:r>
        <w:rPr>
          <w:rFonts w:eastAsia="TimesNewRomanPSMT-Identity-H"/>
          <w:i/>
        </w:rPr>
        <w:t xml:space="preserve"> А.А</w:t>
      </w:r>
      <w:r w:rsidRPr="00773E01">
        <w:rPr>
          <w:rFonts w:eastAsia="TimesNewRomanPSMT-Identity-H"/>
          <w:i/>
        </w:rPr>
        <w:t xml:space="preserve">, </w:t>
      </w:r>
      <w:r w:rsidRPr="00773E01">
        <w:rPr>
          <w:i/>
          <w:spacing w:val="-2"/>
        </w:rPr>
        <w:t>к.э.н., доцент</w:t>
      </w:r>
      <w:r w:rsidR="00BC2425">
        <w:rPr>
          <w:i/>
          <w:spacing w:val="-2"/>
          <w:lang w:val="uk-UA"/>
        </w:rPr>
        <w:t xml:space="preserve"> </w:t>
      </w:r>
      <w:r w:rsidRPr="00773E01">
        <w:rPr>
          <w:i/>
          <w:spacing w:val="-2"/>
        </w:rPr>
        <w:t xml:space="preserve">кафедры </w:t>
      </w:r>
      <w:r>
        <w:rPr>
          <w:i/>
          <w:spacing w:val="-2"/>
        </w:rPr>
        <w:t xml:space="preserve">маркетинга, торгового и таможенного дела Института экономики и управления </w:t>
      </w:r>
      <w:r w:rsidRPr="00773E01">
        <w:rPr>
          <w:i/>
          <w:spacing w:val="-2"/>
        </w:rPr>
        <w:t>ФГАОУ ВО «КФУ им. В.И. Вернадского», г.</w:t>
      </w:r>
      <w:r w:rsidR="00834E58">
        <w:rPr>
          <w:i/>
          <w:spacing w:val="-2"/>
        </w:rPr>
        <w:t> </w:t>
      </w:r>
      <w:r w:rsidRPr="00773E01">
        <w:rPr>
          <w:i/>
          <w:spacing w:val="-2"/>
        </w:rPr>
        <w:t>Симферополь</w:t>
      </w:r>
    </w:p>
    <w:p w:rsidR="00030041" w:rsidRDefault="00030041" w:rsidP="00030041">
      <w:pPr>
        <w:spacing w:line="240" w:lineRule="auto"/>
        <w:jc w:val="center"/>
        <w:rPr>
          <w:i/>
          <w:spacing w:val="-2"/>
        </w:rPr>
      </w:pPr>
      <w:r>
        <w:rPr>
          <w:rFonts w:eastAsia="TimesNewRomanPSMT-Identity-H"/>
          <w:i/>
        </w:rPr>
        <w:t>Петров Е.Е</w:t>
      </w:r>
      <w:r w:rsidRPr="00773E01">
        <w:rPr>
          <w:rFonts w:eastAsia="TimesNewRomanPSMT-Identity-H"/>
          <w:i/>
        </w:rPr>
        <w:t xml:space="preserve">, </w:t>
      </w:r>
      <w:r>
        <w:rPr>
          <w:i/>
          <w:spacing w:val="-2"/>
        </w:rPr>
        <w:t>обучающийся н</w:t>
      </w:r>
      <w:r w:rsidR="00834E58">
        <w:rPr>
          <w:i/>
          <w:spacing w:val="-2"/>
        </w:rPr>
        <w:t xml:space="preserve">аправления подготовки 38.04.06 </w:t>
      </w:r>
      <w:r>
        <w:rPr>
          <w:i/>
          <w:spacing w:val="-2"/>
        </w:rPr>
        <w:t xml:space="preserve">Торговое дело Института экономики и управления </w:t>
      </w:r>
      <w:r w:rsidRPr="00773E01">
        <w:rPr>
          <w:i/>
          <w:spacing w:val="-2"/>
        </w:rPr>
        <w:t>ФГАОУ ВО «КФУ им. В.И. Вернадского», г.</w:t>
      </w:r>
      <w:r>
        <w:rPr>
          <w:i/>
          <w:spacing w:val="-2"/>
        </w:rPr>
        <w:t xml:space="preserve"> </w:t>
      </w:r>
      <w:r w:rsidRPr="00773E01">
        <w:rPr>
          <w:i/>
          <w:spacing w:val="-2"/>
        </w:rPr>
        <w:t>Симферополь</w:t>
      </w:r>
    </w:p>
    <w:p w:rsidR="00030041" w:rsidRPr="00773E01" w:rsidRDefault="00030041" w:rsidP="00030041">
      <w:pPr>
        <w:spacing w:line="240" w:lineRule="auto"/>
        <w:jc w:val="center"/>
        <w:rPr>
          <w:i/>
          <w:spacing w:val="-2"/>
        </w:rPr>
      </w:pPr>
    </w:p>
    <w:p w:rsidR="00030041" w:rsidRPr="00773E01" w:rsidRDefault="00030041" w:rsidP="00030041">
      <w:pPr>
        <w:ind w:firstLine="709"/>
        <w:rPr>
          <w:rFonts w:eastAsia="TimesNewRomanPS-BoldMT-Identity"/>
          <w:bCs/>
          <w:sz w:val="28"/>
          <w:szCs w:val="28"/>
        </w:rPr>
      </w:pPr>
      <w:r w:rsidRPr="00773E01">
        <w:rPr>
          <w:rFonts w:eastAsia="TimesNewRomanPS-BoldMT-Identity"/>
          <w:b/>
          <w:bCs/>
          <w:sz w:val="28"/>
          <w:szCs w:val="28"/>
        </w:rPr>
        <w:t>Аннотация:</w:t>
      </w:r>
      <w:r w:rsidRPr="00773E01">
        <w:rPr>
          <w:rFonts w:eastAsia="TimesNewRomanPS-BoldMT-Identity"/>
          <w:bCs/>
          <w:sz w:val="28"/>
          <w:szCs w:val="28"/>
        </w:rPr>
        <w:t xml:space="preserve"> 2</w:t>
      </w:r>
      <w:r>
        <w:rPr>
          <w:rFonts w:eastAsia="TimesNewRomanPS-BoldMT-Identity"/>
          <w:bCs/>
          <w:sz w:val="28"/>
          <w:szCs w:val="28"/>
        </w:rPr>
        <w:t>-3</w:t>
      </w:r>
      <w:r w:rsidRPr="00773E01">
        <w:rPr>
          <w:rFonts w:eastAsia="TimesNewRomanPS-BoldMT-Identity"/>
          <w:bCs/>
          <w:sz w:val="28"/>
          <w:szCs w:val="28"/>
        </w:rPr>
        <w:t xml:space="preserve"> предложения</w:t>
      </w:r>
    </w:p>
    <w:p w:rsidR="00030041" w:rsidRPr="00773E01" w:rsidRDefault="00030041" w:rsidP="00030041">
      <w:pPr>
        <w:ind w:firstLine="709"/>
        <w:rPr>
          <w:rFonts w:eastAsia="TimesNewRomanPS-BoldMT-Identity"/>
          <w:bCs/>
          <w:sz w:val="28"/>
          <w:szCs w:val="28"/>
        </w:rPr>
      </w:pPr>
      <w:r w:rsidRPr="00773E01">
        <w:rPr>
          <w:rFonts w:eastAsia="TimesNewRomanPS-BoldMT-Identity"/>
          <w:b/>
          <w:bCs/>
          <w:sz w:val="28"/>
          <w:szCs w:val="28"/>
        </w:rPr>
        <w:t>Ключевые слова:</w:t>
      </w:r>
      <w:r w:rsidR="00834E58">
        <w:rPr>
          <w:rFonts w:eastAsia="TimesNewRomanPS-BoldMT-Identity"/>
          <w:bCs/>
          <w:sz w:val="28"/>
          <w:szCs w:val="28"/>
        </w:rPr>
        <w:t xml:space="preserve"> </w:t>
      </w:r>
      <w:r w:rsidRPr="00773E01">
        <w:rPr>
          <w:rFonts w:eastAsia="TimesNewRomanPS-BoldMT-Identity"/>
          <w:bCs/>
          <w:sz w:val="28"/>
          <w:szCs w:val="28"/>
        </w:rPr>
        <w:t>3-5 слов</w:t>
      </w:r>
    </w:p>
    <w:p w:rsidR="00030041" w:rsidRPr="00773E01" w:rsidRDefault="00030041" w:rsidP="00030041">
      <w:pPr>
        <w:ind w:firstLine="709"/>
        <w:rPr>
          <w:rFonts w:eastAsia="TimesNewRomanPS-BoldMT-Identity"/>
          <w:bCs/>
          <w:sz w:val="28"/>
          <w:szCs w:val="28"/>
        </w:rPr>
      </w:pP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rStyle w:val="a4"/>
          <w:sz w:val="28"/>
          <w:szCs w:val="28"/>
        </w:rPr>
        <w:t>Введение</w:t>
      </w:r>
      <w:r w:rsidRPr="00030041">
        <w:rPr>
          <w:sz w:val="28"/>
          <w:szCs w:val="28"/>
        </w:rPr>
        <w:t xml:space="preserve">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>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 xml:space="preserve">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[1].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>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 xml:space="preserve">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[2].</w:t>
      </w:r>
    </w:p>
    <w:p w:rsidR="00055668" w:rsidRDefault="00030041" w:rsidP="006D16B2">
      <w:pPr>
        <w:ind w:firstLine="567"/>
        <w:rPr>
          <w:sz w:val="28"/>
          <w:szCs w:val="28"/>
        </w:rPr>
      </w:pPr>
      <w:r w:rsidRPr="00030041">
        <w:rPr>
          <w:rStyle w:val="a4"/>
          <w:sz w:val="28"/>
          <w:szCs w:val="28"/>
        </w:rPr>
        <w:t>Цель исследования</w:t>
      </w:r>
      <w:r w:rsidRPr="00030041">
        <w:rPr>
          <w:sz w:val="28"/>
          <w:szCs w:val="28"/>
        </w:rPr>
        <w:t xml:space="preserve">. </w:t>
      </w:r>
      <w:r w:rsidR="00055668" w:rsidRPr="00030041">
        <w:rPr>
          <w:sz w:val="28"/>
          <w:szCs w:val="28"/>
        </w:rPr>
        <w:t xml:space="preserve">Текст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  <w:proofErr w:type="spellStart"/>
      <w:r w:rsidR="00055668" w:rsidRPr="00030041">
        <w:rPr>
          <w:sz w:val="28"/>
          <w:szCs w:val="28"/>
        </w:rPr>
        <w:t>Текст</w:t>
      </w:r>
      <w:proofErr w:type="spellEnd"/>
      <w:r w:rsidR="00055668" w:rsidRPr="00030041">
        <w:rPr>
          <w:sz w:val="28"/>
          <w:szCs w:val="28"/>
        </w:rPr>
        <w:t xml:space="preserve"> </w:t>
      </w:r>
    </w:p>
    <w:p w:rsidR="00030041" w:rsidRDefault="00030041" w:rsidP="006D16B2">
      <w:pPr>
        <w:ind w:firstLine="567"/>
        <w:rPr>
          <w:sz w:val="28"/>
          <w:szCs w:val="28"/>
        </w:rPr>
      </w:pPr>
      <w:r w:rsidRPr="00030041">
        <w:rPr>
          <w:rStyle w:val="a4"/>
          <w:sz w:val="28"/>
          <w:szCs w:val="28"/>
        </w:rPr>
        <w:t>Результаты исследования</w:t>
      </w:r>
      <w:r w:rsidRPr="00030041">
        <w:rPr>
          <w:sz w:val="28"/>
          <w:szCs w:val="28"/>
        </w:rPr>
        <w:t xml:space="preserve">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(таблица 1).</w:t>
      </w:r>
    </w:p>
    <w:p w:rsidR="00030041" w:rsidRPr="00055668" w:rsidRDefault="00030041" w:rsidP="006D16B2">
      <w:pPr>
        <w:pStyle w:val="a9"/>
        <w:ind w:firstLine="567"/>
        <w:rPr>
          <w:b/>
          <w:color w:val="auto"/>
          <w:szCs w:val="28"/>
        </w:rPr>
      </w:pPr>
      <w:r w:rsidRPr="00030041">
        <w:rPr>
          <w:szCs w:val="28"/>
        </w:rPr>
        <w:t xml:space="preserve">Таблица 1 – </w:t>
      </w:r>
      <w:proofErr w:type="gramStart"/>
      <w:r w:rsidR="00055668" w:rsidRPr="00055668">
        <w:rPr>
          <w:rStyle w:val="aa"/>
          <w:b w:val="0"/>
          <w:color w:val="auto"/>
          <w:shd w:val="clear" w:color="auto" w:fill="FFFFFF"/>
        </w:rPr>
        <w:t>Традиционный</w:t>
      </w:r>
      <w:proofErr w:type="gramEnd"/>
      <w:r w:rsidR="00055668" w:rsidRPr="00055668">
        <w:rPr>
          <w:rStyle w:val="aa"/>
          <w:b w:val="0"/>
          <w:color w:val="auto"/>
          <w:shd w:val="clear" w:color="auto" w:fill="FFFFFF"/>
        </w:rPr>
        <w:t xml:space="preserve"> </w:t>
      </w:r>
      <w:proofErr w:type="spellStart"/>
      <w:r w:rsidR="00055668" w:rsidRPr="00055668">
        <w:rPr>
          <w:rStyle w:val="aa"/>
          <w:b w:val="0"/>
          <w:color w:val="auto"/>
          <w:shd w:val="clear" w:color="auto" w:fill="FFFFFF"/>
        </w:rPr>
        <w:t>vs</w:t>
      </w:r>
      <w:proofErr w:type="spellEnd"/>
      <w:r w:rsidR="00055668" w:rsidRPr="00055668">
        <w:rPr>
          <w:rStyle w:val="aa"/>
          <w:b w:val="0"/>
          <w:color w:val="auto"/>
          <w:shd w:val="clear" w:color="auto" w:fill="FFFFFF"/>
        </w:rPr>
        <w:t>. ИИ-ориентированный цифровой маркетинг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3337"/>
        <w:gridCol w:w="3927"/>
      </w:tblGrid>
      <w:tr w:rsidR="00063F18" w:rsidRPr="00030041" w:rsidTr="00055668">
        <w:trPr>
          <w:trHeight w:val="454"/>
          <w:tblHeader/>
        </w:trPr>
        <w:tc>
          <w:tcPr>
            <w:tcW w:w="2526" w:type="dxa"/>
            <w:vAlign w:val="center"/>
          </w:tcPr>
          <w:p w:rsidR="00063F18" w:rsidRPr="00063F18" w:rsidRDefault="00063F18" w:rsidP="00055668">
            <w:pPr>
              <w:pStyle w:val="a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Критерии сравнения</w:t>
            </w:r>
          </w:p>
        </w:tc>
        <w:tc>
          <w:tcPr>
            <w:tcW w:w="3252" w:type="dxa"/>
            <w:vAlign w:val="center"/>
          </w:tcPr>
          <w:p w:rsidR="00063F18" w:rsidRPr="00063F18" w:rsidRDefault="00063F18" w:rsidP="00055668">
            <w:pPr>
              <w:spacing w:line="240" w:lineRule="auto"/>
              <w:jc w:val="center"/>
              <w:rPr>
                <w:bCs/>
                <w:color w:val="212529"/>
                <w:sz w:val="28"/>
              </w:rPr>
            </w:pPr>
            <w:r w:rsidRPr="00063F18">
              <w:rPr>
                <w:bCs/>
                <w:color w:val="212529"/>
                <w:sz w:val="28"/>
              </w:rPr>
              <w:t>Традиционный цифровой маркетинг</w:t>
            </w:r>
          </w:p>
        </w:tc>
        <w:tc>
          <w:tcPr>
            <w:tcW w:w="3827" w:type="dxa"/>
            <w:vAlign w:val="center"/>
          </w:tcPr>
          <w:p w:rsidR="00063F18" w:rsidRPr="00063F18" w:rsidRDefault="00063F18" w:rsidP="00055668">
            <w:pPr>
              <w:spacing w:line="240" w:lineRule="auto"/>
              <w:jc w:val="center"/>
              <w:rPr>
                <w:bCs/>
                <w:color w:val="212529"/>
                <w:sz w:val="28"/>
              </w:rPr>
            </w:pPr>
            <w:r>
              <w:rPr>
                <w:bCs/>
                <w:color w:val="212529"/>
                <w:sz w:val="28"/>
              </w:rPr>
              <w:t>Цифровой маркетинг с использованием больших данных и ИИ</w:t>
            </w:r>
          </w:p>
        </w:tc>
      </w:tr>
      <w:tr w:rsidR="00063F18" w:rsidRPr="00030041" w:rsidTr="00055668">
        <w:trPr>
          <w:trHeight w:val="340"/>
        </w:trPr>
        <w:tc>
          <w:tcPr>
            <w:tcW w:w="2526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</w:tr>
      <w:tr w:rsidR="00063F18" w:rsidRPr="00030041" w:rsidTr="00055668">
        <w:trPr>
          <w:trHeight w:val="340"/>
        </w:trPr>
        <w:tc>
          <w:tcPr>
            <w:tcW w:w="2526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3252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63F18" w:rsidRPr="00030041" w:rsidRDefault="00063F18" w:rsidP="00055668">
            <w:pPr>
              <w:pStyle w:val="a8"/>
              <w:ind w:firstLine="567"/>
              <w:rPr>
                <w:sz w:val="28"/>
                <w:szCs w:val="28"/>
              </w:rPr>
            </w:pPr>
          </w:p>
        </w:tc>
      </w:tr>
    </w:tbl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>Источник: составлено авторами по материалам [3].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 xml:space="preserve">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[4]: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>– пункт маркированного списка;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>– пункт маркированного списка;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>– пункт маркированного списка.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 xml:space="preserve">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[3</w:t>
      </w:r>
      <w:r w:rsidR="009921EB">
        <w:rPr>
          <w:sz w:val="28"/>
          <w:szCs w:val="28"/>
        </w:rPr>
        <w:t>, с.8</w:t>
      </w:r>
      <w:r w:rsidRPr="00030041">
        <w:rPr>
          <w:sz w:val="28"/>
          <w:szCs w:val="28"/>
        </w:rPr>
        <w:t xml:space="preserve">; 4].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представлен на рисунке 1. Текст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</w:t>
      </w:r>
      <w:proofErr w:type="spellStart"/>
      <w:r w:rsidRPr="00030041">
        <w:rPr>
          <w:sz w:val="28"/>
          <w:szCs w:val="28"/>
        </w:rPr>
        <w:t>Текст</w:t>
      </w:r>
      <w:proofErr w:type="spellEnd"/>
      <w:r w:rsidRPr="00030041">
        <w:rPr>
          <w:sz w:val="28"/>
          <w:szCs w:val="28"/>
        </w:rPr>
        <w:t xml:space="preserve"> (рисунок 1).</w:t>
      </w:r>
    </w:p>
    <w:p w:rsidR="00030041" w:rsidRPr="00030041" w:rsidRDefault="009921EB" w:rsidP="006D16B2">
      <w:pPr>
        <w:pStyle w:val="a5"/>
        <w:ind w:firstLine="567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605EB9A8" wp14:editId="3FC20A0F">
            <wp:extent cx="5243513" cy="3190875"/>
            <wp:effectExtent l="0" t="0" r="1460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030041">
        <w:rPr>
          <w:noProof/>
          <w:szCs w:val="28"/>
        </w:rPr>
        <w:t xml:space="preserve"> </w:t>
      </w:r>
    </w:p>
    <w:p w:rsidR="00030041" w:rsidRPr="00030041" w:rsidRDefault="00030041" w:rsidP="006D16B2">
      <w:pPr>
        <w:pStyle w:val="a6"/>
        <w:ind w:firstLine="567"/>
        <w:rPr>
          <w:szCs w:val="28"/>
        </w:rPr>
      </w:pPr>
      <w:r w:rsidRPr="00030041">
        <w:rPr>
          <w:szCs w:val="28"/>
        </w:rPr>
        <w:t xml:space="preserve">Рисунок 1 – Количество </w:t>
      </w:r>
      <w:r w:rsidR="009921EB">
        <w:rPr>
          <w:szCs w:val="28"/>
        </w:rPr>
        <w:t>публикаций по традиционному цифровому маркетингу и цифровому маркетингу с использованием технологий ИИ в период 2022-2024 гг.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  <w:r w:rsidRPr="00030041">
        <w:rPr>
          <w:sz w:val="28"/>
          <w:szCs w:val="28"/>
        </w:rPr>
        <w:t>Источник: составлено авторами</w:t>
      </w:r>
      <w:r w:rsidR="009921EB">
        <w:rPr>
          <w:sz w:val="28"/>
          <w:szCs w:val="28"/>
        </w:rPr>
        <w:t xml:space="preserve"> по материалам [3, 5]</w:t>
      </w:r>
      <w:r w:rsidRPr="00030041">
        <w:rPr>
          <w:sz w:val="28"/>
          <w:szCs w:val="28"/>
        </w:rPr>
        <w:t>.</w:t>
      </w:r>
    </w:p>
    <w:p w:rsidR="00030041" w:rsidRPr="00030041" w:rsidRDefault="00030041" w:rsidP="006D16B2">
      <w:pPr>
        <w:ind w:firstLine="567"/>
        <w:rPr>
          <w:sz w:val="28"/>
          <w:szCs w:val="28"/>
        </w:rPr>
      </w:pPr>
    </w:p>
    <w:p w:rsidR="006D16B2" w:rsidRPr="00063F18" w:rsidRDefault="00030041" w:rsidP="003D28D0">
      <w:pPr>
        <w:ind w:firstLine="567"/>
        <w:rPr>
          <w:sz w:val="28"/>
          <w:szCs w:val="28"/>
        </w:rPr>
      </w:pPr>
      <w:r w:rsidRPr="00063F18">
        <w:rPr>
          <w:sz w:val="28"/>
          <w:szCs w:val="28"/>
        </w:rPr>
        <w:t xml:space="preserve">Текст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. Текст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[5, с. 25–27]. Текст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Pr="00063F18">
        <w:rPr>
          <w:sz w:val="28"/>
          <w:szCs w:val="28"/>
        </w:rPr>
        <w:t xml:space="preserve"> </w:t>
      </w:r>
      <w:proofErr w:type="spellStart"/>
      <w:r w:rsidRPr="00063F18">
        <w:rPr>
          <w:sz w:val="28"/>
          <w:szCs w:val="28"/>
        </w:rPr>
        <w:t>Текст</w:t>
      </w:r>
      <w:proofErr w:type="spellEnd"/>
      <w:r w:rsidR="003D28D0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. Текст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</w:t>
      </w:r>
      <w:proofErr w:type="spellStart"/>
      <w:r w:rsidR="006D16B2" w:rsidRPr="00063F18">
        <w:rPr>
          <w:sz w:val="28"/>
          <w:szCs w:val="28"/>
        </w:rPr>
        <w:t>Текст</w:t>
      </w:r>
      <w:proofErr w:type="spellEnd"/>
      <w:r w:rsidR="006D16B2" w:rsidRPr="00063F18">
        <w:rPr>
          <w:sz w:val="28"/>
          <w:szCs w:val="28"/>
        </w:rPr>
        <w:t xml:space="preserve"> по формуле 1.</w:t>
      </w:r>
    </w:p>
    <w:p w:rsidR="006D16B2" w:rsidRPr="00AD114D" w:rsidRDefault="006D16B2" w:rsidP="006D16B2">
      <w:pPr>
        <w:pStyle w:val="af"/>
      </w:pPr>
      <w:r w:rsidRPr="00AD114D">
        <w:tab/>
      </w:r>
      <m:oMath>
        <m:r>
          <w:rPr>
            <w:rFonts w:ascii="Cambria Math" w:hAnsi="Cambria Math"/>
            <w:lang w:val="en-US"/>
          </w:rPr>
          <m:t>Ir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 w:rsidRPr="00AD114D">
        <w:t>,</w:t>
      </w:r>
      <w:r w:rsidRPr="00AD114D">
        <w:tab/>
        <w:t>(1)</w:t>
      </w:r>
    </w:p>
    <w:p w:rsidR="006D16B2" w:rsidRPr="00063F18" w:rsidRDefault="006D16B2" w:rsidP="00834E58">
      <w:pPr>
        <w:rPr>
          <w:sz w:val="28"/>
        </w:rPr>
      </w:pPr>
      <w:r w:rsidRPr="00063F18">
        <w:rPr>
          <w:sz w:val="28"/>
        </w:rPr>
        <w:t xml:space="preserve">где </w:t>
      </w:r>
      <w:proofErr w:type="spellStart"/>
      <w:r w:rsidR="00063F18" w:rsidRPr="00063F18">
        <w:rPr>
          <w:i/>
          <w:sz w:val="28"/>
          <w:lang w:val="en-US"/>
        </w:rPr>
        <w:t>Ir</w:t>
      </w:r>
      <w:proofErr w:type="spellEnd"/>
      <w:r w:rsidRPr="00063F18">
        <w:rPr>
          <w:sz w:val="28"/>
        </w:rPr>
        <w:t xml:space="preserve"> – Текст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 xml:space="preserve"> </w:t>
      </w:r>
      <w:proofErr w:type="spellStart"/>
      <w:r w:rsidRPr="00063F18">
        <w:rPr>
          <w:sz w:val="28"/>
        </w:rPr>
        <w:t>Текст</w:t>
      </w:r>
      <w:proofErr w:type="spellEnd"/>
      <w:r w:rsidRPr="00063F18">
        <w:rPr>
          <w:sz w:val="28"/>
        </w:rPr>
        <w:t>;</w:t>
      </w:r>
    </w:p>
    <w:p w:rsidR="006D16B2" w:rsidRPr="00063F18" w:rsidRDefault="00834E58" w:rsidP="00834E58">
      <w:pPr>
        <w:rPr>
          <w:sz w:val="28"/>
        </w:rPr>
      </w:pPr>
      <w:r>
        <w:rPr>
          <w:i/>
          <w:sz w:val="28"/>
        </w:rPr>
        <w:t xml:space="preserve">      </w:t>
      </w:r>
      <w:r w:rsidR="00063F18" w:rsidRPr="00063F18">
        <w:rPr>
          <w:i/>
          <w:sz w:val="28"/>
          <w:lang w:val="en-US"/>
        </w:rPr>
        <w:t>A</w:t>
      </w:r>
      <w:r w:rsidR="006D16B2" w:rsidRPr="00063F18">
        <w:rPr>
          <w:sz w:val="28"/>
        </w:rPr>
        <w:t xml:space="preserve"> – Текст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>;</w:t>
      </w:r>
    </w:p>
    <w:p w:rsidR="006D16B2" w:rsidRPr="00063F18" w:rsidRDefault="00834E58" w:rsidP="00834E58">
      <w:pPr>
        <w:rPr>
          <w:sz w:val="28"/>
        </w:rPr>
      </w:pPr>
      <w:r>
        <w:rPr>
          <w:i/>
          <w:sz w:val="28"/>
        </w:rPr>
        <w:t xml:space="preserve">      </w:t>
      </w:r>
      <w:r w:rsidR="00063F18" w:rsidRPr="00063F18">
        <w:rPr>
          <w:i/>
          <w:sz w:val="28"/>
          <w:lang w:val="en-US"/>
        </w:rPr>
        <w:t>B</w:t>
      </w:r>
      <w:r w:rsidR="006D16B2" w:rsidRPr="00063F18">
        <w:rPr>
          <w:sz w:val="28"/>
        </w:rPr>
        <w:t xml:space="preserve"> – Текст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 xml:space="preserve"> </w:t>
      </w:r>
      <w:proofErr w:type="spellStart"/>
      <w:r w:rsidR="006D16B2" w:rsidRPr="00063F18">
        <w:rPr>
          <w:sz w:val="28"/>
        </w:rPr>
        <w:t>Текст</w:t>
      </w:r>
      <w:proofErr w:type="spellEnd"/>
      <w:r w:rsidR="006D16B2" w:rsidRPr="00063F18">
        <w:rPr>
          <w:sz w:val="28"/>
        </w:rPr>
        <w:t>.</w:t>
      </w:r>
    </w:p>
    <w:p w:rsidR="006D16B2" w:rsidRPr="006D16B2" w:rsidRDefault="006D16B2" w:rsidP="006D16B2">
      <w:pPr>
        <w:ind w:firstLine="567"/>
        <w:rPr>
          <w:sz w:val="28"/>
        </w:rPr>
      </w:pPr>
      <w:r w:rsidRPr="006D16B2">
        <w:rPr>
          <w:sz w:val="28"/>
        </w:rPr>
        <w:t xml:space="preserve">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. 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. 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</w:p>
    <w:p w:rsidR="006D16B2" w:rsidRPr="006D16B2" w:rsidRDefault="006D16B2" w:rsidP="006D16B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3E0DD8">
        <w:rPr>
          <w:rStyle w:val="a4"/>
          <w:sz w:val="28"/>
          <w:szCs w:val="28"/>
        </w:rPr>
        <w:t>Выводы</w:t>
      </w:r>
      <w:r w:rsidRPr="003E0DD8">
        <w:rPr>
          <w:sz w:val="28"/>
          <w:szCs w:val="28"/>
        </w:rPr>
        <w:t xml:space="preserve">. </w:t>
      </w:r>
      <w:r w:rsidRPr="006D16B2">
        <w:rPr>
          <w:sz w:val="28"/>
        </w:rPr>
        <w:t xml:space="preserve">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. 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. 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. 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>.</w:t>
      </w:r>
    </w:p>
    <w:p w:rsidR="006D16B2" w:rsidRPr="006D16B2" w:rsidRDefault="006D16B2" w:rsidP="006D16B2">
      <w:pPr>
        <w:ind w:firstLine="567"/>
        <w:rPr>
          <w:sz w:val="28"/>
        </w:rPr>
      </w:pPr>
      <w:r w:rsidRPr="006D16B2">
        <w:rPr>
          <w:sz w:val="28"/>
        </w:rPr>
        <w:t xml:space="preserve">Текст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 xml:space="preserve"> </w:t>
      </w:r>
      <w:proofErr w:type="spellStart"/>
      <w:r w:rsidRPr="006D16B2">
        <w:rPr>
          <w:sz w:val="28"/>
        </w:rPr>
        <w:t>Текст</w:t>
      </w:r>
      <w:proofErr w:type="spellEnd"/>
      <w:r w:rsidRPr="006D16B2">
        <w:rPr>
          <w:sz w:val="28"/>
        </w:rPr>
        <w:t>.</w:t>
      </w:r>
    </w:p>
    <w:p w:rsidR="006D16B2" w:rsidRPr="009921EB" w:rsidRDefault="009921EB" w:rsidP="006D16B2">
      <w:pPr>
        <w:jc w:val="center"/>
        <w:rPr>
          <w:b/>
          <w:sz w:val="28"/>
          <w:szCs w:val="28"/>
        </w:rPr>
      </w:pPr>
      <w:r w:rsidRPr="009921EB">
        <w:rPr>
          <w:b/>
          <w:sz w:val="28"/>
          <w:szCs w:val="28"/>
        </w:rPr>
        <w:t>Список использованных источников</w:t>
      </w:r>
    </w:p>
    <w:p w:rsidR="006D16B2" w:rsidRPr="006D16B2" w:rsidRDefault="006D16B2" w:rsidP="006D16B2">
      <w:pPr>
        <w:pStyle w:val="ae"/>
        <w:rPr>
          <w:sz w:val="28"/>
          <w:szCs w:val="28"/>
        </w:rPr>
      </w:pPr>
      <w:r w:rsidRPr="006D16B2">
        <w:rPr>
          <w:sz w:val="28"/>
          <w:szCs w:val="28"/>
        </w:rPr>
        <w:t>1. </w:t>
      </w:r>
      <w:proofErr w:type="spellStart"/>
      <w:r w:rsidRPr="006D16B2">
        <w:rPr>
          <w:sz w:val="28"/>
          <w:szCs w:val="28"/>
        </w:rPr>
        <w:t>Антохин</w:t>
      </w:r>
      <w:proofErr w:type="spellEnd"/>
      <w:r w:rsidRPr="006D16B2">
        <w:rPr>
          <w:sz w:val="28"/>
          <w:szCs w:val="28"/>
        </w:rPr>
        <w:t xml:space="preserve"> Е. В. Банковский маркетинг в эпоху цифровой экономики / Е.В. </w:t>
      </w:r>
      <w:proofErr w:type="spellStart"/>
      <w:r w:rsidRPr="006D16B2">
        <w:rPr>
          <w:sz w:val="28"/>
          <w:szCs w:val="28"/>
        </w:rPr>
        <w:t>Антохин</w:t>
      </w:r>
      <w:proofErr w:type="spellEnd"/>
      <w:r w:rsidRPr="006D16B2">
        <w:rPr>
          <w:sz w:val="28"/>
          <w:szCs w:val="28"/>
        </w:rPr>
        <w:t xml:space="preserve">, В.А. </w:t>
      </w:r>
      <w:proofErr w:type="spellStart"/>
      <w:r w:rsidRPr="006D16B2">
        <w:rPr>
          <w:sz w:val="28"/>
          <w:szCs w:val="28"/>
        </w:rPr>
        <w:t>Антохин</w:t>
      </w:r>
      <w:proofErr w:type="spellEnd"/>
      <w:r w:rsidRPr="006D16B2">
        <w:rPr>
          <w:sz w:val="28"/>
          <w:szCs w:val="28"/>
        </w:rPr>
        <w:t xml:space="preserve"> // Вестник нижегородского института управления. – 2019. – №3(53). – С. 3-7.</w:t>
      </w:r>
    </w:p>
    <w:p w:rsidR="006D16B2" w:rsidRPr="006D16B2" w:rsidRDefault="006D16B2" w:rsidP="006D16B2">
      <w:pPr>
        <w:pStyle w:val="ae"/>
        <w:rPr>
          <w:color w:val="1A1A1A"/>
          <w:sz w:val="28"/>
          <w:szCs w:val="28"/>
        </w:rPr>
      </w:pPr>
      <w:r w:rsidRPr="006D16B2">
        <w:rPr>
          <w:sz w:val="28"/>
          <w:szCs w:val="28"/>
        </w:rPr>
        <w:lastRenderedPageBreak/>
        <w:t>2. Глазьев С. Ю. Глобальная трансформация через призму смены технологических и мирохозяйственных укладов</w:t>
      </w:r>
      <w:r w:rsidR="00834E58">
        <w:rPr>
          <w:sz w:val="28"/>
          <w:szCs w:val="28"/>
        </w:rPr>
        <w:t>. – Текст</w:t>
      </w:r>
      <w:proofErr w:type="gramStart"/>
      <w:r w:rsidR="00834E58">
        <w:rPr>
          <w:sz w:val="28"/>
          <w:szCs w:val="28"/>
        </w:rPr>
        <w:t> :</w:t>
      </w:r>
      <w:proofErr w:type="gramEnd"/>
      <w:r w:rsidR="00834E58">
        <w:rPr>
          <w:sz w:val="28"/>
          <w:szCs w:val="28"/>
        </w:rPr>
        <w:t xml:space="preserve"> электронный / С. Ю. </w:t>
      </w:r>
      <w:r w:rsidRPr="006D16B2">
        <w:rPr>
          <w:sz w:val="28"/>
          <w:szCs w:val="28"/>
        </w:rPr>
        <w:t xml:space="preserve">Глазьев // </w:t>
      </w:r>
      <w:proofErr w:type="spellStart"/>
      <w:r w:rsidRPr="006D16B2">
        <w:rPr>
          <w:sz w:val="28"/>
          <w:szCs w:val="28"/>
        </w:rPr>
        <w:t>AlterEconomics</w:t>
      </w:r>
      <w:proofErr w:type="spellEnd"/>
      <w:r w:rsidRPr="006D16B2">
        <w:rPr>
          <w:sz w:val="28"/>
          <w:szCs w:val="28"/>
        </w:rPr>
        <w:t xml:space="preserve">. – 2022 – Т. 19. – № 1. – С. 93-115. </w:t>
      </w:r>
      <w:r w:rsidR="00834E58">
        <w:rPr>
          <w:sz w:val="28"/>
          <w:szCs w:val="28"/>
        </w:rPr>
        <w:t>– Режим доступа :</w:t>
      </w:r>
      <w:r w:rsidRPr="006D16B2">
        <w:rPr>
          <w:sz w:val="28"/>
          <w:szCs w:val="28"/>
        </w:rPr>
        <w:t xml:space="preserve"> </w:t>
      </w:r>
      <w:hyperlink r:id="rId8" w:history="1">
        <w:r w:rsidRPr="006D16B2">
          <w:rPr>
            <w:rStyle w:val="a3"/>
            <w:sz w:val="28"/>
            <w:szCs w:val="28"/>
          </w:rPr>
          <w:t>https://doi.org/10.31063/AlterEconomics/2022.19-1.6</w:t>
        </w:r>
      </w:hyperlink>
      <w:r w:rsidRPr="006D16B2">
        <w:rPr>
          <w:color w:val="1A1A1A"/>
          <w:sz w:val="28"/>
          <w:szCs w:val="28"/>
        </w:rPr>
        <w:t>.</w:t>
      </w:r>
    </w:p>
    <w:p w:rsidR="006D16B2" w:rsidRPr="006D16B2" w:rsidRDefault="006D16B2" w:rsidP="006D16B2">
      <w:pPr>
        <w:pStyle w:val="af3"/>
        <w:tabs>
          <w:tab w:val="left" w:pos="1276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D16B2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Котлер</w:t>
      </w:r>
      <w:proofErr w:type="spell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Ф. Маркетинг 6.0. Будущее за </w:t>
      </w:r>
      <w:proofErr w:type="spellStart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иммерсивностью</w:t>
      </w:r>
      <w:proofErr w:type="spell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слиянием цифрового и физического миров</w:t>
      </w:r>
      <w:proofErr w:type="gramStart"/>
      <w:r w:rsidR="00834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пер. с англ. </w:t>
      </w:r>
      <w:r w:rsidR="00834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Текст : непосредственный </w:t>
      </w:r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 Ф. </w:t>
      </w:r>
      <w:proofErr w:type="spellStart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Котлер</w:t>
      </w:r>
      <w:proofErr w:type="spell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А. </w:t>
      </w:r>
      <w:proofErr w:type="spellStart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Сетиаван</w:t>
      </w:r>
      <w:proofErr w:type="spell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Х. </w:t>
      </w:r>
      <w:proofErr w:type="spellStart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Картаджайя</w:t>
      </w:r>
      <w:proofErr w:type="spellEnd"/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М</w:t>
      </w:r>
      <w:r w:rsidR="00834E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D16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Издательство «БОМБОРА», 2024. – 240 с.</w:t>
      </w:r>
    </w:p>
    <w:p w:rsidR="006D16B2" w:rsidRPr="006D16B2" w:rsidRDefault="006D16B2" w:rsidP="006D16B2">
      <w:pPr>
        <w:pStyle w:val="ae"/>
        <w:rPr>
          <w:sz w:val="28"/>
          <w:szCs w:val="28"/>
        </w:rPr>
      </w:pPr>
      <w:r w:rsidRPr="006D16B2">
        <w:rPr>
          <w:sz w:val="28"/>
          <w:szCs w:val="28"/>
        </w:rPr>
        <w:t>4. </w:t>
      </w:r>
      <w:r w:rsidRPr="006D16B2">
        <w:rPr>
          <w:sz w:val="28"/>
          <w:szCs w:val="28"/>
          <w:bdr w:val="none" w:sz="0" w:space="0" w:color="auto" w:frame="1"/>
        </w:rPr>
        <w:t>Никитенко Ю. В.</w:t>
      </w:r>
      <w:r w:rsidRPr="006D16B2">
        <w:rPr>
          <w:sz w:val="28"/>
          <w:szCs w:val="28"/>
        </w:rPr>
        <w:t xml:space="preserve"> Эволюция маркетинга: от традиционного к цифровому</w:t>
      </w:r>
      <w:r w:rsidR="00834E58">
        <w:rPr>
          <w:sz w:val="28"/>
          <w:szCs w:val="28"/>
        </w:rPr>
        <w:t>. – Текст : непосредственный</w:t>
      </w:r>
      <w:r w:rsidRPr="006D16B2">
        <w:rPr>
          <w:sz w:val="28"/>
          <w:szCs w:val="28"/>
        </w:rPr>
        <w:t xml:space="preserve"> / </w:t>
      </w:r>
      <w:r w:rsidRPr="006D16B2">
        <w:rPr>
          <w:sz w:val="28"/>
          <w:szCs w:val="28"/>
          <w:bdr w:val="none" w:sz="0" w:space="0" w:color="auto" w:frame="1"/>
        </w:rPr>
        <w:t>Ю. В. Никитенко, К. А.</w:t>
      </w:r>
      <w:r w:rsidRPr="006D16B2">
        <w:rPr>
          <w:sz w:val="28"/>
          <w:szCs w:val="28"/>
        </w:rPr>
        <w:t xml:space="preserve"> </w:t>
      </w:r>
      <w:r w:rsidRPr="006D16B2">
        <w:rPr>
          <w:sz w:val="28"/>
          <w:szCs w:val="28"/>
          <w:bdr w:val="none" w:sz="0" w:space="0" w:color="auto" w:frame="1"/>
        </w:rPr>
        <w:t xml:space="preserve">Болдырева </w:t>
      </w:r>
      <w:r w:rsidRPr="006D16B2">
        <w:rPr>
          <w:sz w:val="28"/>
          <w:szCs w:val="28"/>
        </w:rPr>
        <w:t xml:space="preserve">// </w:t>
      </w:r>
      <w:hyperlink r:id="rId9" w:history="1">
        <w:r w:rsidRPr="006D16B2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Экономика и бизнес: теория и практика</w:t>
        </w:r>
      </w:hyperlink>
      <w:r w:rsidR="00834E58">
        <w:rPr>
          <w:sz w:val="28"/>
          <w:szCs w:val="28"/>
        </w:rPr>
        <w:t xml:space="preserve"> – 2021. –№ </w:t>
      </w:r>
      <w:r w:rsidRPr="006D16B2">
        <w:rPr>
          <w:sz w:val="28"/>
          <w:szCs w:val="28"/>
        </w:rPr>
        <w:t>2-2(72). – С. 13-16.</w:t>
      </w:r>
    </w:p>
    <w:p w:rsidR="006D16B2" w:rsidRPr="00834E58" w:rsidRDefault="006D16B2" w:rsidP="006D16B2">
      <w:pPr>
        <w:pStyle w:val="ae"/>
        <w:rPr>
          <w:sz w:val="28"/>
          <w:szCs w:val="28"/>
          <w:lang w:val="en-US"/>
        </w:rPr>
      </w:pPr>
      <w:r w:rsidRPr="00834E58">
        <w:rPr>
          <w:sz w:val="28"/>
          <w:szCs w:val="28"/>
          <w:lang w:val="en-US"/>
        </w:rPr>
        <w:t>5.</w:t>
      </w:r>
      <w:r w:rsidRPr="006D16B2">
        <w:rPr>
          <w:sz w:val="28"/>
          <w:szCs w:val="28"/>
          <w:lang w:val="en-US"/>
        </w:rPr>
        <w:t> Gensler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S</w:t>
      </w:r>
      <w:r w:rsidRPr="00834E58">
        <w:rPr>
          <w:sz w:val="28"/>
          <w:szCs w:val="28"/>
          <w:lang w:val="en-US"/>
        </w:rPr>
        <w:t xml:space="preserve">. </w:t>
      </w:r>
      <w:r w:rsidRPr="006D16B2">
        <w:rPr>
          <w:sz w:val="28"/>
          <w:szCs w:val="28"/>
          <w:lang w:val="en-US"/>
        </w:rPr>
        <w:t>An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emerging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future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for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digital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marketing</w:t>
      </w:r>
      <w:r w:rsidRPr="00834E58">
        <w:rPr>
          <w:sz w:val="28"/>
          <w:szCs w:val="28"/>
          <w:lang w:val="en-US"/>
        </w:rPr>
        <w:t xml:space="preserve">: </w:t>
      </w:r>
      <w:r w:rsidRPr="006D16B2">
        <w:rPr>
          <w:sz w:val="28"/>
          <w:szCs w:val="28"/>
          <w:lang w:val="en-US"/>
        </w:rPr>
        <w:t>From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products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and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services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to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sequenced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solutions</w:t>
      </w:r>
      <w:r w:rsidR="00834E58">
        <w:rPr>
          <w:sz w:val="28"/>
          <w:szCs w:val="28"/>
          <w:lang w:val="en-US"/>
        </w:rPr>
        <w:t xml:space="preserve">. – </w:t>
      </w:r>
      <w:proofErr w:type="gramStart"/>
      <w:r w:rsidR="00834E58">
        <w:rPr>
          <w:sz w:val="28"/>
          <w:szCs w:val="28"/>
          <w:lang w:val="en-US"/>
        </w:rPr>
        <w:t>Text :</w:t>
      </w:r>
      <w:proofErr w:type="gramEnd"/>
      <w:r w:rsidR="00834E58">
        <w:rPr>
          <w:sz w:val="28"/>
          <w:szCs w:val="28"/>
          <w:lang w:val="en-US"/>
        </w:rPr>
        <w:t xml:space="preserve"> electronic</w:t>
      </w:r>
      <w:r w:rsidRPr="00834E58">
        <w:rPr>
          <w:rFonts w:eastAsia="MS Gothic"/>
          <w:sz w:val="28"/>
          <w:szCs w:val="28"/>
          <w:lang w:val="en-US"/>
        </w:rPr>
        <w:t xml:space="preserve"> / </w:t>
      </w:r>
      <w:r w:rsidRPr="006D16B2">
        <w:rPr>
          <w:sz w:val="28"/>
          <w:szCs w:val="28"/>
          <w:lang w:val="en-US"/>
        </w:rPr>
        <w:t>Sonja</w:t>
      </w:r>
      <w:r w:rsidRPr="00834E58">
        <w:rPr>
          <w:sz w:val="28"/>
          <w:szCs w:val="28"/>
          <w:lang w:val="en-US"/>
        </w:rPr>
        <w:t xml:space="preserve"> </w:t>
      </w:r>
      <w:proofErr w:type="spellStart"/>
      <w:r w:rsidRPr="006D16B2">
        <w:rPr>
          <w:sz w:val="28"/>
          <w:szCs w:val="28"/>
          <w:lang w:val="en-US"/>
        </w:rPr>
        <w:t>Gensler</w:t>
      </w:r>
      <w:proofErr w:type="spellEnd"/>
      <w:r w:rsidRPr="00834E58">
        <w:rPr>
          <w:sz w:val="28"/>
          <w:szCs w:val="28"/>
          <w:lang w:val="en-US"/>
        </w:rPr>
        <w:t xml:space="preserve">, </w:t>
      </w:r>
      <w:proofErr w:type="spellStart"/>
      <w:r w:rsidRPr="006D16B2">
        <w:rPr>
          <w:sz w:val="28"/>
          <w:szCs w:val="28"/>
          <w:lang w:val="en-US"/>
        </w:rPr>
        <w:t>Arvind</w:t>
      </w:r>
      <w:proofErr w:type="spellEnd"/>
      <w:r w:rsidRPr="00834E58">
        <w:rPr>
          <w:sz w:val="28"/>
          <w:szCs w:val="28"/>
          <w:lang w:val="en-US"/>
        </w:rPr>
        <w:t xml:space="preserve"> </w:t>
      </w:r>
      <w:proofErr w:type="spellStart"/>
      <w:r w:rsidRPr="006D16B2">
        <w:rPr>
          <w:sz w:val="28"/>
          <w:szCs w:val="28"/>
          <w:lang w:val="en-US"/>
        </w:rPr>
        <w:t>Rangaswamy</w:t>
      </w:r>
      <w:proofErr w:type="spellEnd"/>
      <w:r w:rsidRPr="00834E58">
        <w:rPr>
          <w:sz w:val="28"/>
          <w:szCs w:val="28"/>
          <w:lang w:val="en-US"/>
        </w:rPr>
        <w:t xml:space="preserve"> </w:t>
      </w:r>
      <w:r w:rsidRPr="00834E58">
        <w:rPr>
          <w:rFonts w:eastAsia="MS Gothic"/>
          <w:sz w:val="28"/>
          <w:szCs w:val="28"/>
          <w:lang w:val="en-US"/>
        </w:rPr>
        <w:t>//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Journal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of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Business</w:t>
      </w:r>
      <w:r w:rsidRPr="00834E58">
        <w:rPr>
          <w:sz w:val="28"/>
          <w:szCs w:val="28"/>
          <w:lang w:val="en-US"/>
        </w:rPr>
        <w:t xml:space="preserve"> </w:t>
      </w:r>
      <w:r w:rsidRPr="006D16B2">
        <w:rPr>
          <w:sz w:val="28"/>
          <w:szCs w:val="28"/>
          <w:lang w:val="en-US"/>
        </w:rPr>
        <w:t>Research</w:t>
      </w:r>
      <w:r w:rsidRPr="00834E58">
        <w:rPr>
          <w:sz w:val="28"/>
          <w:szCs w:val="28"/>
          <w:lang w:val="en-US"/>
        </w:rPr>
        <w:t xml:space="preserve">. – 2025. – </w:t>
      </w:r>
      <w:r w:rsidRPr="006D16B2">
        <w:rPr>
          <w:sz w:val="28"/>
          <w:szCs w:val="28"/>
          <w:lang w:val="en-US"/>
        </w:rPr>
        <w:t>Vo</w:t>
      </w:r>
      <w:r w:rsidR="00834E58">
        <w:rPr>
          <w:sz w:val="28"/>
          <w:szCs w:val="28"/>
          <w:lang w:val="en-US"/>
        </w:rPr>
        <w:t>l</w:t>
      </w:r>
      <w:r w:rsidR="00834E58" w:rsidRPr="00834E58">
        <w:rPr>
          <w:sz w:val="28"/>
          <w:szCs w:val="28"/>
          <w:lang w:val="en-US"/>
        </w:rPr>
        <w:t xml:space="preserve">. 190. – </w:t>
      </w:r>
      <w:r w:rsidR="00834E58">
        <w:rPr>
          <w:sz w:val="28"/>
          <w:szCs w:val="28"/>
          <w:lang w:val="en-US"/>
        </w:rPr>
        <w:t>Article</w:t>
      </w:r>
      <w:r w:rsidR="00834E58" w:rsidRPr="00834E58">
        <w:rPr>
          <w:sz w:val="28"/>
          <w:szCs w:val="28"/>
          <w:lang w:val="en-US"/>
        </w:rPr>
        <w:t xml:space="preserve"> 115230. – </w:t>
      </w:r>
      <w:r w:rsidR="00834E58">
        <w:rPr>
          <w:sz w:val="28"/>
          <w:szCs w:val="28"/>
          <w:lang w:val="en-US"/>
        </w:rPr>
        <w:t>pp</w:t>
      </w:r>
      <w:r w:rsidR="00834E58" w:rsidRPr="00834E58">
        <w:rPr>
          <w:sz w:val="28"/>
          <w:szCs w:val="28"/>
          <w:lang w:val="en-US"/>
        </w:rPr>
        <w:t>. </w:t>
      </w:r>
      <w:r w:rsidRPr="00834E58">
        <w:rPr>
          <w:sz w:val="28"/>
          <w:szCs w:val="28"/>
          <w:lang w:val="en-US"/>
        </w:rPr>
        <w:t>1-8.</w:t>
      </w:r>
      <w:r w:rsidR="00834E58" w:rsidRPr="00834E58">
        <w:rPr>
          <w:sz w:val="28"/>
          <w:szCs w:val="28"/>
          <w:lang w:val="en-US"/>
        </w:rPr>
        <w:t xml:space="preserve"> </w:t>
      </w:r>
      <w:r w:rsidR="00834E58">
        <w:rPr>
          <w:sz w:val="28"/>
          <w:szCs w:val="28"/>
          <w:lang w:val="en-US"/>
        </w:rPr>
        <w:t>–</w:t>
      </w:r>
      <w:r w:rsidR="00834E58" w:rsidRPr="00834E58">
        <w:rPr>
          <w:sz w:val="28"/>
          <w:szCs w:val="28"/>
          <w:lang w:val="en-US"/>
        </w:rPr>
        <w:t xml:space="preserve"> </w:t>
      </w:r>
      <w:proofErr w:type="gramStart"/>
      <w:r w:rsidR="00834E58">
        <w:rPr>
          <w:sz w:val="28"/>
          <w:szCs w:val="28"/>
          <w:lang w:val="en-US"/>
        </w:rPr>
        <w:t>URL :</w:t>
      </w:r>
      <w:proofErr w:type="gramEnd"/>
      <w:r w:rsidR="00834E58">
        <w:rPr>
          <w:sz w:val="28"/>
          <w:szCs w:val="28"/>
          <w:lang w:val="en-US"/>
        </w:rPr>
        <w:t xml:space="preserve"> </w:t>
      </w:r>
      <w:hyperlink r:id="rId10" w:history="1">
        <w:r w:rsidRPr="006D16B2">
          <w:rPr>
            <w:rStyle w:val="a3"/>
            <w:sz w:val="28"/>
            <w:szCs w:val="28"/>
            <w:lang w:val="en-US"/>
          </w:rPr>
          <w:t>https</w:t>
        </w:r>
        <w:r w:rsidRPr="00834E58">
          <w:rPr>
            <w:rStyle w:val="a3"/>
            <w:sz w:val="28"/>
            <w:szCs w:val="28"/>
            <w:lang w:val="en-US"/>
          </w:rPr>
          <w:t>://</w:t>
        </w:r>
        <w:r w:rsidRPr="006D16B2">
          <w:rPr>
            <w:rStyle w:val="a3"/>
            <w:sz w:val="28"/>
            <w:szCs w:val="28"/>
            <w:lang w:val="en-US"/>
          </w:rPr>
          <w:t>doi</w:t>
        </w:r>
        <w:r w:rsidRPr="00834E58">
          <w:rPr>
            <w:rStyle w:val="a3"/>
            <w:sz w:val="28"/>
            <w:szCs w:val="28"/>
            <w:lang w:val="en-US"/>
          </w:rPr>
          <w:t>.</w:t>
        </w:r>
        <w:r w:rsidRPr="006D16B2">
          <w:rPr>
            <w:rStyle w:val="a3"/>
            <w:sz w:val="28"/>
            <w:szCs w:val="28"/>
            <w:lang w:val="en-US"/>
          </w:rPr>
          <w:t>org</w:t>
        </w:r>
        <w:r w:rsidRPr="00834E58">
          <w:rPr>
            <w:rStyle w:val="a3"/>
            <w:sz w:val="28"/>
            <w:szCs w:val="28"/>
            <w:lang w:val="en-US"/>
          </w:rPr>
          <w:t>/10.1016/</w:t>
        </w:r>
        <w:r w:rsidRPr="006D16B2">
          <w:rPr>
            <w:rStyle w:val="a3"/>
            <w:sz w:val="28"/>
            <w:szCs w:val="28"/>
            <w:lang w:val="en-US"/>
          </w:rPr>
          <w:t>j</w:t>
        </w:r>
        <w:r w:rsidRPr="00834E58">
          <w:rPr>
            <w:rStyle w:val="a3"/>
            <w:sz w:val="28"/>
            <w:szCs w:val="28"/>
            <w:lang w:val="en-US"/>
          </w:rPr>
          <w:t>.</w:t>
        </w:r>
        <w:r w:rsidRPr="006D16B2">
          <w:rPr>
            <w:rStyle w:val="a3"/>
            <w:sz w:val="28"/>
            <w:szCs w:val="28"/>
            <w:lang w:val="en-US"/>
          </w:rPr>
          <w:t>jbusres</w:t>
        </w:r>
        <w:r w:rsidRPr="00834E58">
          <w:rPr>
            <w:rStyle w:val="a3"/>
            <w:sz w:val="28"/>
            <w:szCs w:val="28"/>
            <w:lang w:val="en-US"/>
          </w:rPr>
          <w:t>.2025.115230</w:t>
        </w:r>
      </w:hyperlink>
      <w:r w:rsidRPr="00834E58">
        <w:rPr>
          <w:sz w:val="28"/>
          <w:szCs w:val="28"/>
          <w:lang w:val="en-US"/>
        </w:rPr>
        <w:t xml:space="preserve"> </w:t>
      </w:r>
    </w:p>
    <w:p w:rsidR="003D28D0" w:rsidRPr="003D28D0" w:rsidRDefault="003D28D0" w:rsidP="003D28D0">
      <w:pPr>
        <w:ind w:firstLine="567"/>
      </w:pPr>
      <w:r w:rsidRPr="003D28D0">
        <w:rPr>
          <w:iCs/>
          <w:sz w:val="28"/>
          <w:szCs w:val="28"/>
        </w:rPr>
        <w:t xml:space="preserve">6. </w:t>
      </w:r>
      <w:proofErr w:type="spellStart"/>
      <w:r>
        <w:rPr>
          <w:iCs/>
          <w:sz w:val="28"/>
          <w:szCs w:val="28"/>
        </w:rPr>
        <w:t>Ковынева</w:t>
      </w:r>
      <w:proofErr w:type="spellEnd"/>
      <w:r w:rsidRPr="003D28D0">
        <w:rPr>
          <w:iCs/>
          <w:sz w:val="28"/>
          <w:szCs w:val="28"/>
        </w:rPr>
        <w:t xml:space="preserve"> Л. В. Сенсорный маркетинг: предпосылки, опыт, возможности применения </w:t>
      </w:r>
      <w:proofErr w:type="spellStart"/>
      <w:r w:rsidRPr="003D28D0">
        <w:rPr>
          <w:iCs/>
          <w:sz w:val="28"/>
          <w:szCs w:val="28"/>
        </w:rPr>
        <w:t>втуристс</w:t>
      </w:r>
      <w:r>
        <w:rPr>
          <w:iCs/>
          <w:sz w:val="28"/>
          <w:szCs w:val="28"/>
        </w:rPr>
        <w:t>кой</w:t>
      </w:r>
      <w:proofErr w:type="spellEnd"/>
      <w:r>
        <w:rPr>
          <w:iCs/>
          <w:sz w:val="28"/>
          <w:szCs w:val="28"/>
        </w:rPr>
        <w:t xml:space="preserve"> индустрии</w:t>
      </w:r>
      <w:r w:rsidR="00834E58">
        <w:rPr>
          <w:iCs/>
          <w:sz w:val="28"/>
          <w:szCs w:val="28"/>
        </w:rPr>
        <w:t>. – Текст</w:t>
      </w:r>
      <w:proofErr w:type="gramStart"/>
      <w:r w:rsidR="00834E58">
        <w:rPr>
          <w:iCs/>
          <w:sz w:val="28"/>
          <w:szCs w:val="28"/>
        </w:rPr>
        <w:t> :</w:t>
      </w:r>
      <w:proofErr w:type="gramEnd"/>
      <w:r w:rsidR="00834E58">
        <w:rPr>
          <w:iCs/>
          <w:sz w:val="28"/>
          <w:szCs w:val="28"/>
        </w:rPr>
        <w:t xml:space="preserve"> непосредственный</w:t>
      </w:r>
      <w:r w:rsidR="00834E58">
        <w:rPr>
          <w:sz w:val="28"/>
          <w:szCs w:val="28"/>
        </w:rPr>
        <w:t>. – Текст</w:t>
      </w:r>
      <w:proofErr w:type="gramStart"/>
      <w:r w:rsidR="00834E58">
        <w:rPr>
          <w:sz w:val="28"/>
          <w:szCs w:val="28"/>
        </w:rPr>
        <w:t> :</w:t>
      </w:r>
      <w:proofErr w:type="gramEnd"/>
      <w:r w:rsidR="00834E58">
        <w:rPr>
          <w:sz w:val="28"/>
          <w:szCs w:val="28"/>
        </w:rPr>
        <w:t xml:space="preserve"> электронный</w:t>
      </w:r>
      <w:r>
        <w:rPr>
          <w:iCs/>
          <w:sz w:val="28"/>
          <w:szCs w:val="28"/>
        </w:rPr>
        <w:t xml:space="preserve"> / Л. В. </w:t>
      </w:r>
      <w:proofErr w:type="spellStart"/>
      <w:r>
        <w:rPr>
          <w:iCs/>
          <w:sz w:val="28"/>
          <w:szCs w:val="28"/>
        </w:rPr>
        <w:t>Ковынева</w:t>
      </w:r>
      <w:proofErr w:type="spellEnd"/>
      <w:r>
        <w:rPr>
          <w:iCs/>
          <w:sz w:val="28"/>
          <w:szCs w:val="28"/>
        </w:rPr>
        <w:t xml:space="preserve"> </w:t>
      </w:r>
      <w:r w:rsidRPr="003D28D0">
        <w:rPr>
          <w:iCs/>
          <w:sz w:val="28"/>
          <w:szCs w:val="28"/>
        </w:rPr>
        <w:t>// Туризм в современном мире: направления и тенденции развития : материалы IV Всероссийской научно-практической конференции с международным участием, посвящённой 10-летию кафедры «Социально-культурный сервис и туризм» (</w:t>
      </w:r>
      <w:r w:rsidR="00834E58">
        <w:rPr>
          <w:iCs/>
          <w:sz w:val="28"/>
          <w:szCs w:val="28"/>
        </w:rPr>
        <w:t xml:space="preserve">Хабаровск, </w:t>
      </w:r>
      <w:r w:rsidRPr="003D28D0">
        <w:rPr>
          <w:iCs/>
          <w:sz w:val="28"/>
          <w:szCs w:val="28"/>
        </w:rPr>
        <w:t>28-29 марта 2013</w:t>
      </w:r>
      <w:r w:rsidR="00834E58">
        <w:rPr>
          <w:iCs/>
          <w:sz w:val="28"/>
          <w:szCs w:val="28"/>
        </w:rPr>
        <w:t> </w:t>
      </w:r>
      <w:r w:rsidRPr="003D28D0">
        <w:rPr>
          <w:iCs/>
          <w:sz w:val="28"/>
          <w:szCs w:val="28"/>
        </w:rPr>
        <w:t>г.) / под ред. В. А. Чернова. – Хабаровск</w:t>
      </w:r>
      <w:proofErr w:type="gramStart"/>
      <w:r w:rsidRPr="003D28D0">
        <w:rPr>
          <w:iCs/>
          <w:sz w:val="28"/>
          <w:szCs w:val="28"/>
        </w:rPr>
        <w:t xml:space="preserve"> :</w:t>
      </w:r>
      <w:proofErr w:type="gramEnd"/>
      <w:r w:rsidRPr="003D28D0">
        <w:rPr>
          <w:iCs/>
          <w:sz w:val="28"/>
          <w:szCs w:val="28"/>
        </w:rPr>
        <w:t xml:space="preserve">  Дальневосточный гос. ун-т путей сообщения, 2013. – С. 112–117. – URL: </w:t>
      </w:r>
      <w:hyperlink r:id="rId11" w:history="1">
        <w:r w:rsidRPr="003D28D0">
          <w:rPr>
            <w:rStyle w:val="a3"/>
            <w:iCs/>
            <w:sz w:val="28"/>
            <w:szCs w:val="28"/>
          </w:rPr>
          <w:t>https://elibrary.ru/item.asp?id=22717192</w:t>
        </w:r>
      </w:hyperlink>
      <w:r w:rsidRPr="003D28D0">
        <w:rPr>
          <w:iCs/>
          <w:sz w:val="28"/>
          <w:szCs w:val="28"/>
        </w:rPr>
        <w:t xml:space="preserve"> </w:t>
      </w:r>
      <w:r w:rsidRPr="003D28D0">
        <w:rPr>
          <w:rFonts w:eastAsia="sans-serif"/>
          <w:iCs/>
          <w:sz w:val="28"/>
          <w:szCs w:val="28"/>
        </w:rPr>
        <w:t>(дата обращения: 09.</w:t>
      </w:r>
      <w:r>
        <w:rPr>
          <w:rFonts w:eastAsia="sans-serif"/>
          <w:iCs/>
          <w:sz w:val="28"/>
          <w:szCs w:val="28"/>
        </w:rPr>
        <w:t>01</w:t>
      </w:r>
      <w:r w:rsidRPr="003D28D0">
        <w:rPr>
          <w:rFonts w:eastAsia="sans-serif"/>
          <w:iCs/>
          <w:sz w:val="28"/>
          <w:szCs w:val="28"/>
        </w:rPr>
        <w:t>.202</w:t>
      </w:r>
      <w:r>
        <w:rPr>
          <w:rFonts w:eastAsia="sans-serif"/>
          <w:iCs/>
          <w:sz w:val="28"/>
          <w:szCs w:val="28"/>
        </w:rPr>
        <w:t>5</w:t>
      </w:r>
      <w:r w:rsidRPr="003D28D0">
        <w:rPr>
          <w:rFonts w:eastAsia="sans-serif"/>
          <w:iCs/>
          <w:sz w:val="28"/>
          <w:szCs w:val="28"/>
        </w:rPr>
        <w:t>)</w:t>
      </w:r>
      <w:r w:rsidRPr="003D28D0">
        <w:rPr>
          <w:iCs/>
          <w:sz w:val="28"/>
          <w:szCs w:val="28"/>
        </w:rPr>
        <w:t>.</w:t>
      </w:r>
    </w:p>
    <w:p w:rsidR="006D16B2" w:rsidRPr="006D16B2" w:rsidRDefault="006D16B2" w:rsidP="006D16B2">
      <w:pPr>
        <w:pStyle w:val="ad"/>
        <w:rPr>
          <w:sz w:val="28"/>
          <w:szCs w:val="28"/>
        </w:rPr>
      </w:pPr>
      <w:r w:rsidRPr="006D16B2">
        <w:rPr>
          <w:sz w:val="28"/>
          <w:szCs w:val="28"/>
        </w:rPr>
        <w:t>© А. А. Иванов, Е. А. Петров</w:t>
      </w:r>
    </w:p>
    <w:sectPr w:rsidR="006D16B2" w:rsidRPr="006D16B2" w:rsidSect="00A21B8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F0"/>
    <w:rsid w:val="00030041"/>
    <w:rsid w:val="00055668"/>
    <w:rsid w:val="00063CF0"/>
    <w:rsid w:val="00063F18"/>
    <w:rsid w:val="000753EA"/>
    <w:rsid w:val="003D28D0"/>
    <w:rsid w:val="006D16B2"/>
    <w:rsid w:val="007446DE"/>
    <w:rsid w:val="007F6A1C"/>
    <w:rsid w:val="00834E58"/>
    <w:rsid w:val="00933FCD"/>
    <w:rsid w:val="009921EB"/>
    <w:rsid w:val="00A21B85"/>
    <w:rsid w:val="00B9283F"/>
    <w:rsid w:val="00BC2425"/>
    <w:rsid w:val="00BF1728"/>
    <w:rsid w:val="00E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F0"/>
    <w:pPr>
      <w:spacing w:after="0" w:line="21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3CF0"/>
    <w:rPr>
      <w:rFonts w:cs="Times New Roman"/>
      <w:color w:val="0000FF"/>
      <w:u w:val="single"/>
    </w:rPr>
  </w:style>
  <w:style w:type="character" w:customStyle="1" w:styleId="a4">
    <w:name w:val="Полужирный"/>
    <w:rsid w:val="00030041"/>
    <w:rPr>
      <w:b/>
      <w:bCs/>
    </w:rPr>
  </w:style>
  <w:style w:type="paragraph" w:customStyle="1" w:styleId="a5">
    <w:name w:val="Рис"/>
    <w:basedOn w:val="a"/>
    <w:rsid w:val="00030041"/>
    <w:pPr>
      <w:keepNext/>
      <w:keepLines/>
      <w:spacing w:before="240" w:after="120" w:line="240" w:lineRule="auto"/>
      <w:jc w:val="center"/>
    </w:pPr>
    <w:rPr>
      <w:color w:val="000000"/>
      <w:sz w:val="28"/>
      <w:szCs w:val="20"/>
    </w:rPr>
  </w:style>
  <w:style w:type="paragraph" w:customStyle="1" w:styleId="a6">
    <w:name w:val="РисНазв"/>
    <w:basedOn w:val="a"/>
    <w:qFormat/>
    <w:rsid w:val="00030041"/>
    <w:pPr>
      <w:keepLines/>
      <w:spacing w:line="240" w:lineRule="auto"/>
      <w:jc w:val="center"/>
    </w:pPr>
    <w:rPr>
      <w:color w:val="000000"/>
      <w:sz w:val="28"/>
      <w:szCs w:val="20"/>
    </w:rPr>
  </w:style>
  <w:style w:type="paragraph" w:customStyle="1" w:styleId="a7">
    <w:name w:val="ТаблТекстПоЦентру"/>
    <w:basedOn w:val="a8"/>
    <w:next w:val="a8"/>
    <w:rsid w:val="00030041"/>
    <w:pPr>
      <w:jc w:val="center"/>
    </w:pPr>
  </w:style>
  <w:style w:type="paragraph" w:customStyle="1" w:styleId="a8">
    <w:name w:val="ТаблТекст"/>
    <w:basedOn w:val="a"/>
    <w:rsid w:val="00030041"/>
    <w:pPr>
      <w:spacing w:line="240" w:lineRule="auto"/>
      <w:jc w:val="left"/>
    </w:pPr>
    <w:rPr>
      <w:color w:val="000000"/>
      <w:szCs w:val="20"/>
    </w:rPr>
  </w:style>
  <w:style w:type="paragraph" w:customStyle="1" w:styleId="a9">
    <w:name w:val="ТаблНазв"/>
    <w:basedOn w:val="a"/>
    <w:next w:val="a"/>
    <w:qFormat/>
    <w:rsid w:val="00030041"/>
    <w:pPr>
      <w:keepNext/>
      <w:spacing w:after="120" w:line="240" w:lineRule="auto"/>
    </w:pPr>
    <w:rPr>
      <w:color w:val="000000"/>
      <w:sz w:val="28"/>
      <w:szCs w:val="20"/>
    </w:rPr>
  </w:style>
  <w:style w:type="character" w:styleId="aa">
    <w:name w:val="Strong"/>
    <w:uiPriority w:val="22"/>
    <w:qFormat/>
    <w:rsid w:val="0003004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0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0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Копирайт"/>
    <w:basedOn w:val="a"/>
    <w:next w:val="a"/>
    <w:rsid w:val="006D16B2"/>
    <w:pPr>
      <w:spacing w:before="120" w:line="240" w:lineRule="auto"/>
      <w:jc w:val="right"/>
    </w:pPr>
    <w:rPr>
      <w:color w:val="000000"/>
      <w:sz w:val="26"/>
      <w:szCs w:val="20"/>
    </w:rPr>
  </w:style>
  <w:style w:type="paragraph" w:customStyle="1" w:styleId="ae">
    <w:name w:val="СписокИспИст"/>
    <w:basedOn w:val="a"/>
    <w:next w:val="a"/>
    <w:qFormat/>
    <w:rsid w:val="006D16B2"/>
    <w:pPr>
      <w:spacing w:line="240" w:lineRule="auto"/>
      <w:ind w:firstLine="567"/>
    </w:pPr>
    <w:rPr>
      <w:color w:val="000000"/>
      <w:sz w:val="26"/>
      <w:szCs w:val="20"/>
    </w:rPr>
  </w:style>
  <w:style w:type="paragraph" w:customStyle="1" w:styleId="af">
    <w:name w:val="Формула"/>
    <w:basedOn w:val="a"/>
    <w:next w:val="a"/>
    <w:rsid w:val="006D16B2"/>
    <w:pPr>
      <w:tabs>
        <w:tab w:val="center" w:pos="4536"/>
        <w:tab w:val="right" w:pos="9072"/>
      </w:tabs>
      <w:spacing w:before="240" w:after="240" w:line="240" w:lineRule="auto"/>
      <w:ind w:left="567"/>
    </w:pPr>
    <w:rPr>
      <w:color w:val="000000"/>
      <w:sz w:val="28"/>
      <w:szCs w:val="20"/>
    </w:rPr>
  </w:style>
  <w:style w:type="paragraph" w:customStyle="1" w:styleId="af0">
    <w:name w:val="НадписьТекст"/>
    <w:basedOn w:val="a"/>
    <w:qFormat/>
    <w:rsid w:val="006D16B2"/>
    <w:pPr>
      <w:spacing w:line="240" w:lineRule="auto"/>
      <w:jc w:val="left"/>
    </w:pPr>
    <w:rPr>
      <w:color w:val="000000"/>
      <w:sz w:val="20"/>
      <w:szCs w:val="20"/>
    </w:rPr>
  </w:style>
  <w:style w:type="paragraph" w:customStyle="1" w:styleId="af1">
    <w:name w:val="НадписьТекстПоЦентру"/>
    <w:basedOn w:val="af0"/>
    <w:qFormat/>
    <w:rsid w:val="006D16B2"/>
    <w:pPr>
      <w:jc w:val="center"/>
    </w:pPr>
  </w:style>
  <w:style w:type="paragraph" w:styleId="af2">
    <w:name w:val="Normal (Web)"/>
    <w:basedOn w:val="a"/>
    <w:uiPriority w:val="99"/>
    <w:unhideWhenUsed/>
    <w:rsid w:val="006D16B2"/>
    <w:pPr>
      <w:spacing w:before="100" w:beforeAutospacing="1" w:after="100" w:afterAutospacing="1" w:line="240" w:lineRule="auto"/>
      <w:jc w:val="left"/>
    </w:pPr>
  </w:style>
  <w:style w:type="paragraph" w:styleId="af3">
    <w:name w:val="List Paragraph"/>
    <w:aliases w:val="ПАРАГРАФ,Абзац списка для документа"/>
    <w:basedOn w:val="a"/>
    <w:link w:val="af4"/>
    <w:uiPriority w:val="99"/>
    <w:qFormat/>
    <w:rsid w:val="006D16B2"/>
    <w:pPr>
      <w:spacing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Абзац списка Знак"/>
    <w:aliases w:val="ПАРАГРАФ Знак,Абзац списка для документа Знак"/>
    <w:link w:val="af3"/>
    <w:uiPriority w:val="99"/>
    <w:locked/>
    <w:rsid w:val="006D16B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F0"/>
    <w:pPr>
      <w:spacing w:after="0" w:line="21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3CF0"/>
    <w:rPr>
      <w:rFonts w:cs="Times New Roman"/>
      <w:color w:val="0000FF"/>
      <w:u w:val="single"/>
    </w:rPr>
  </w:style>
  <w:style w:type="character" w:customStyle="1" w:styleId="a4">
    <w:name w:val="Полужирный"/>
    <w:rsid w:val="00030041"/>
    <w:rPr>
      <w:b/>
      <w:bCs/>
    </w:rPr>
  </w:style>
  <w:style w:type="paragraph" w:customStyle="1" w:styleId="a5">
    <w:name w:val="Рис"/>
    <w:basedOn w:val="a"/>
    <w:rsid w:val="00030041"/>
    <w:pPr>
      <w:keepNext/>
      <w:keepLines/>
      <w:spacing w:before="240" w:after="120" w:line="240" w:lineRule="auto"/>
      <w:jc w:val="center"/>
    </w:pPr>
    <w:rPr>
      <w:color w:val="000000"/>
      <w:sz w:val="28"/>
      <w:szCs w:val="20"/>
    </w:rPr>
  </w:style>
  <w:style w:type="paragraph" w:customStyle="1" w:styleId="a6">
    <w:name w:val="РисНазв"/>
    <w:basedOn w:val="a"/>
    <w:qFormat/>
    <w:rsid w:val="00030041"/>
    <w:pPr>
      <w:keepLines/>
      <w:spacing w:line="240" w:lineRule="auto"/>
      <w:jc w:val="center"/>
    </w:pPr>
    <w:rPr>
      <w:color w:val="000000"/>
      <w:sz w:val="28"/>
      <w:szCs w:val="20"/>
    </w:rPr>
  </w:style>
  <w:style w:type="paragraph" w:customStyle="1" w:styleId="a7">
    <w:name w:val="ТаблТекстПоЦентру"/>
    <w:basedOn w:val="a8"/>
    <w:next w:val="a8"/>
    <w:rsid w:val="00030041"/>
    <w:pPr>
      <w:jc w:val="center"/>
    </w:pPr>
  </w:style>
  <w:style w:type="paragraph" w:customStyle="1" w:styleId="a8">
    <w:name w:val="ТаблТекст"/>
    <w:basedOn w:val="a"/>
    <w:rsid w:val="00030041"/>
    <w:pPr>
      <w:spacing w:line="240" w:lineRule="auto"/>
      <w:jc w:val="left"/>
    </w:pPr>
    <w:rPr>
      <w:color w:val="000000"/>
      <w:szCs w:val="20"/>
    </w:rPr>
  </w:style>
  <w:style w:type="paragraph" w:customStyle="1" w:styleId="a9">
    <w:name w:val="ТаблНазв"/>
    <w:basedOn w:val="a"/>
    <w:next w:val="a"/>
    <w:qFormat/>
    <w:rsid w:val="00030041"/>
    <w:pPr>
      <w:keepNext/>
      <w:spacing w:after="120" w:line="240" w:lineRule="auto"/>
    </w:pPr>
    <w:rPr>
      <w:color w:val="000000"/>
      <w:sz w:val="28"/>
      <w:szCs w:val="20"/>
    </w:rPr>
  </w:style>
  <w:style w:type="character" w:styleId="aa">
    <w:name w:val="Strong"/>
    <w:uiPriority w:val="22"/>
    <w:qFormat/>
    <w:rsid w:val="0003004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30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00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Копирайт"/>
    <w:basedOn w:val="a"/>
    <w:next w:val="a"/>
    <w:rsid w:val="006D16B2"/>
    <w:pPr>
      <w:spacing w:before="120" w:line="240" w:lineRule="auto"/>
      <w:jc w:val="right"/>
    </w:pPr>
    <w:rPr>
      <w:color w:val="000000"/>
      <w:sz w:val="26"/>
      <w:szCs w:val="20"/>
    </w:rPr>
  </w:style>
  <w:style w:type="paragraph" w:customStyle="1" w:styleId="ae">
    <w:name w:val="СписокИспИст"/>
    <w:basedOn w:val="a"/>
    <w:next w:val="a"/>
    <w:qFormat/>
    <w:rsid w:val="006D16B2"/>
    <w:pPr>
      <w:spacing w:line="240" w:lineRule="auto"/>
      <w:ind w:firstLine="567"/>
    </w:pPr>
    <w:rPr>
      <w:color w:val="000000"/>
      <w:sz w:val="26"/>
      <w:szCs w:val="20"/>
    </w:rPr>
  </w:style>
  <w:style w:type="paragraph" w:customStyle="1" w:styleId="af">
    <w:name w:val="Формула"/>
    <w:basedOn w:val="a"/>
    <w:next w:val="a"/>
    <w:rsid w:val="006D16B2"/>
    <w:pPr>
      <w:tabs>
        <w:tab w:val="center" w:pos="4536"/>
        <w:tab w:val="right" w:pos="9072"/>
      </w:tabs>
      <w:spacing w:before="240" w:after="240" w:line="240" w:lineRule="auto"/>
      <w:ind w:left="567"/>
    </w:pPr>
    <w:rPr>
      <w:color w:val="000000"/>
      <w:sz w:val="28"/>
      <w:szCs w:val="20"/>
    </w:rPr>
  </w:style>
  <w:style w:type="paragraph" w:customStyle="1" w:styleId="af0">
    <w:name w:val="НадписьТекст"/>
    <w:basedOn w:val="a"/>
    <w:qFormat/>
    <w:rsid w:val="006D16B2"/>
    <w:pPr>
      <w:spacing w:line="240" w:lineRule="auto"/>
      <w:jc w:val="left"/>
    </w:pPr>
    <w:rPr>
      <w:color w:val="000000"/>
      <w:sz w:val="20"/>
      <w:szCs w:val="20"/>
    </w:rPr>
  </w:style>
  <w:style w:type="paragraph" w:customStyle="1" w:styleId="af1">
    <w:name w:val="НадписьТекстПоЦентру"/>
    <w:basedOn w:val="af0"/>
    <w:qFormat/>
    <w:rsid w:val="006D16B2"/>
    <w:pPr>
      <w:jc w:val="center"/>
    </w:pPr>
  </w:style>
  <w:style w:type="paragraph" w:styleId="af2">
    <w:name w:val="Normal (Web)"/>
    <w:basedOn w:val="a"/>
    <w:uiPriority w:val="99"/>
    <w:unhideWhenUsed/>
    <w:rsid w:val="006D16B2"/>
    <w:pPr>
      <w:spacing w:before="100" w:beforeAutospacing="1" w:after="100" w:afterAutospacing="1" w:line="240" w:lineRule="auto"/>
      <w:jc w:val="left"/>
    </w:pPr>
  </w:style>
  <w:style w:type="paragraph" w:styleId="af3">
    <w:name w:val="List Paragraph"/>
    <w:aliases w:val="ПАРАГРАФ,Абзац списка для документа"/>
    <w:basedOn w:val="a"/>
    <w:link w:val="af4"/>
    <w:uiPriority w:val="99"/>
    <w:qFormat/>
    <w:rsid w:val="006D16B2"/>
    <w:pPr>
      <w:spacing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Абзац списка Знак"/>
    <w:aliases w:val="ПАРАГРАФ Знак,Абзац списка для документа Знак"/>
    <w:link w:val="af3"/>
    <w:uiPriority w:val="99"/>
    <w:locked/>
    <w:rsid w:val="006D16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63/AlterEconomics/2022.19-1.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iplagiat.ru/" TargetMode="External"/><Relationship Id="rId11" Type="http://schemas.openxmlformats.org/officeDocument/2006/relationships/hyperlink" Target="https://elibrary.ru/item.asp?id=2271719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jbusres.2025.115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journal/n/ekonomika-i-biznes-teoriya-i-praktik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37729658792651"/>
          <c:y val="5.0925925925925923E-2"/>
          <c:w val="0.8358039734048528"/>
          <c:h val="0.6873092803698045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Традиционный цифровой маркетинг</c:v>
                </c:pt>
              </c:strCache>
            </c:strRef>
          </c:tx>
          <c:invertIfNegative val="0"/>
          <c:cat>
            <c:numRef>
              <c:f>Лист1!$B$2:$D$2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124</c:v>
                </c:pt>
                <c:pt idx="1">
                  <c:v>243</c:v>
                </c:pt>
                <c:pt idx="2">
                  <c:v>545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7E-492C-A9E6-4F1173828FD8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Цифровой маркетинг с использованием технологий ИИ</c:v>
                </c:pt>
              </c:strCache>
            </c:strRef>
          </c:tx>
          <c:invertIfNegative val="0"/>
          <c:cat>
            <c:numRef>
              <c:f>Лист1!$B$2:$D$2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17</c:v>
                </c:pt>
                <c:pt idx="1">
                  <c:v>93</c:v>
                </c:pt>
                <c:pt idx="2">
                  <c:v>397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7E-492C-A9E6-4F1173828F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967232"/>
        <c:axId val="149968768"/>
      </c:barChart>
      <c:catAx>
        <c:axId val="149967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9968768"/>
        <c:crosses val="autoZero"/>
        <c:auto val="1"/>
        <c:lblAlgn val="ctr"/>
        <c:lblOffset val="100"/>
        <c:noMultiLvlLbl val="0"/>
      </c:catAx>
      <c:valAx>
        <c:axId val="1499687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96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759864391951009"/>
          <c:y val="0.82438735456575396"/>
          <c:w val="0.72017913385826771"/>
          <c:h val="0.1721346025776628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2E6F-27F3-400A-8804-730FF56A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2023-02-15T11:50:00Z</dcterms:created>
  <dcterms:modified xsi:type="dcterms:W3CDTF">2025-03-26T05:50:00Z</dcterms:modified>
</cp:coreProperties>
</file>