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AE5BE"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Крымский федеральный университет имени В. И. Вернадского</w:t>
      </w:r>
    </w:p>
    <w:p w14:paraId="50BC8D01"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Российский государственный гуманитарный университет</w:t>
      </w:r>
    </w:p>
    <w:p w14:paraId="6C7A372D"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 </w:t>
      </w:r>
    </w:p>
    <w:p w14:paraId="27A3B50E"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Проект «АНАХАРСИС»</w:t>
      </w:r>
    </w:p>
    <w:p w14:paraId="4E65AFBA" w14:textId="50D6FE13" w:rsidR="00902C1C" w:rsidRPr="007F4BF9" w:rsidRDefault="00491C4D" w:rsidP="00491C4D">
      <w:pPr>
        <w:spacing w:before="240" w:after="240" w:line="240" w:lineRule="auto"/>
        <w:jc w:val="center"/>
        <w:rPr>
          <w:rFonts w:eastAsia="Times New Roman" w:cs="Times New Roman"/>
          <w:szCs w:val="24"/>
          <w:lang w:eastAsia="ru-RU" w:bidi="sa-IN"/>
        </w:rPr>
      </w:pPr>
      <w:r>
        <w:rPr>
          <w:noProof/>
          <w:lang w:eastAsia="ru-RU"/>
        </w:rPr>
        <w:drawing>
          <wp:inline distT="0" distB="0" distL="0" distR="0" wp14:anchorId="1B6C8AF7" wp14:editId="2E1BD40A">
            <wp:extent cx="4143375" cy="1762125"/>
            <wp:effectExtent l="0" t="0" r="0" b="0"/>
            <wp:docPr id="1026" name="Рисунок 1"/>
            <wp:cNvGraphicFramePr/>
            <a:graphic xmlns:a="http://schemas.openxmlformats.org/drawingml/2006/main">
              <a:graphicData uri="http://schemas.openxmlformats.org/drawingml/2006/picture">
                <pic:pic xmlns:pic="http://schemas.openxmlformats.org/drawingml/2006/picture">
                  <pic:nvPicPr>
                    <pic:cNvPr id="1026" name="Рисунок 1"/>
                    <pic:cNvPicPr/>
                  </pic:nvPicPr>
                  <pic:blipFill>
                    <a:blip r:embed="rId4" cstate="print"/>
                    <a:srcRect/>
                    <a:stretch/>
                  </pic:blipFill>
                  <pic:spPr>
                    <a:xfrm>
                      <a:off x="0" y="0"/>
                      <a:ext cx="4143375" cy="1762125"/>
                    </a:xfrm>
                    <a:prstGeom prst="rect">
                      <a:avLst/>
                    </a:prstGeom>
                    <a:ln>
                      <a:noFill/>
                    </a:ln>
                  </pic:spPr>
                </pic:pic>
              </a:graphicData>
            </a:graphic>
          </wp:inline>
        </w:drawing>
      </w:r>
    </w:p>
    <w:p w14:paraId="2E136403" w14:textId="77777777" w:rsidR="00902C1C" w:rsidRPr="007F4BF9" w:rsidRDefault="00902C1C" w:rsidP="00902C1C">
      <w:pPr>
        <w:spacing w:after="240" w:line="240" w:lineRule="auto"/>
        <w:jc w:val="left"/>
        <w:rPr>
          <w:rFonts w:eastAsia="Times New Roman" w:cs="Times New Roman"/>
          <w:szCs w:val="24"/>
          <w:lang w:eastAsia="ru-RU" w:bidi="sa-IN"/>
        </w:rPr>
      </w:pPr>
    </w:p>
    <w:p w14:paraId="38F0A114" w14:textId="60CB8C31"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Двадцать первые Таврические философские чтения</w:t>
      </w:r>
    </w:p>
    <w:p w14:paraId="02605BE1"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26.09.2025 – 28.09.2025</w:t>
      </w:r>
    </w:p>
    <w:p w14:paraId="45B17186" w14:textId="77777777" w:rsidR="00902C1C" w:rsidRPr="007F4BF9" w:rsidRDefault="00902C1C" w:rsidP="00902C1C">
      <w:pPr>
        <w:spacing w:before="240" w:after="240" w:line="240" w:lineRule="auto"/>
        <w:jc w:val="left"/>
        <w:rPr>
          <w:rFonts w:eastAsia="Times New Roman" w:cs="Times New Roman"/>
          <w:szCs w:val="24"/>
          <w:lang w:eastAsia="ru-RU" w:bidi="sa-IN"/>
        </w:rPr>
      </w:pPr>
      <w:r w:rsidRPr="007F4BF9">
        <w:rPr>
          <w:rFonts w:eastAsia="Times New Roman" w:cs="Times New Roman"/>
          <w:color w:val="000000"/>
          <w:szCs w:val="24"/>
          <w:lang w:eastAsia="ru-RU" w:bidi="sa-IN"/>
        </w:rPr>
        <w:t> </w:t>
      </w:r>
    </w:p>
    <w:p w14:paraId="435CF0A8"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Крым</w:t>
      </w:r>
    </w:p>
    <w:p w14:paraId="5F8938BE"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г. Судак, пос. Новый Свет</w:t>
      </w:r>
    </w:p>
    <w:p w14:paraId="2E52B774" w14:textId="77777777" w:rsidR="00902C1C" w:rsidRPr="007F4BF9" w:rsidRDefault="00902C1C" w:rsidP="00902C1C">
      <w:pPr>
        <w:spacing w:before="240" w:after="240" w:line="240" w:lineRule="auto"/>
        <w:jc w:val="left"/>
        <w:rPr>
          <w:rFonts w:eastAsia="Times New Roman" w:cs="Times New Roman"/>
          <w:szCs w:val="24"/>
          <w:lang w:eastAsia="ru-RU" w:bidi="sa-IN"/>
        </w:rPr>
      </w:pPr>
      <w:r w:rsidRPr="007F4BF9">
        <w:rPr>
          <w:rFonts w:eastAsia="Times New Roman" w:cs="Times New Roman"/>
          <w:b/>
          <w:bCs/>
          <w:color w:val="000000"/>
          <w:szCs w:val="24"/>
          <w:lang w:eastAsia="ru-RU" w:bidi="sa-IN"/>
        </w:rPr>
        <w:t> </w:t>
      </w:r>
    </w:p>
    <w:p w14:paraId="2E8314FF" w14:textId="77777777" w:rsidR="00491C4D" w:rsidRDefault="00491C4D">
      <w:pPr>
        <w:jc w:val="left"/>
        <w:rPr>
          <w:rFonts w:eastAsia="Times New Roman" w:cs="Times New Roman"/>
          <w:color w:val="000000"/>
          <w:szCs w:val="24"/>
          <w:lang w:eastAsia="ru-RU" w:bidi="sa-IN"/>
        </w:rPr>
      </w:pPr>
      <w:r>
        <w:rPr>
          <w:rFonts w:eastAsia="Times New Roman" w:cs="Times New Roman"/>
          <w:color w:val="000000"/>
          <w:szCs w:val="24"/>
          <w:lang w:eastAsia="ru-RU" w:bidi="sa-IN"/>
        </w:rPr>
        <w:br w:type="page"/>
      </w:r>
    </w:p>
    <w:p w14:paraId="36549C3B" w14:textId="7BCE258A"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color w:val="000000"/>
          <w:szCs w:val="24"/>
          <w:lang w:eastAsia="ru-RU" w:bidi="sa-IN"/>
        </w:rPr>
        <w:lastRenderedPageBreak/>
        <w:t>Уважаемые коллеги!</w:t>
      </w:r>
    </w:p>
    <w:p w14:paraId="66FA5B06"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color w:val="000000"/>
          <w:szCs w:val="24"/>
          <w:lang w:eastAsia="ru-RU" w:bidi="sa-IN"/>
        </w:rPr>
        <w:t>Приглашаем вас принять участие в ежегодной</w:t>
      </w:r>
    </w:p>
    <w:p w14:paraId="2D82DBFC" w14:textId="134CA4A6" w:rsidR="00902C1C" w:rsidRPr="007F4BF9" w:rsidRDefault="007F4BF9" w:rsidP="00902C1C">
      <w:pPr>
        <w:spacing w:before="240" w:after="240" w:line="240" w:lineRule="auto"/>
        <w:jc w:val="center"/>
        <w:rPr>
          <w:rFonts w:eastAsia="Times New Roman" w:cs="Times New Roman"/>
          <w:szCs w:val="24"/>
          <w:lang w:eastAsia="ru-RU" w:bidi="sa-IN"/>
        </w:rPr>
      </w:pPr>
      <w:r w:rsidRPr="007F4BF9">
        <w:rPr>
          <w:rFonts w:eastAsia="Times New Roman" w:cs="Times New Roman"/>
          <w:szCs w:val="24"/>
          <w:lang w:eastAsia="ru-RU" w:bidi="sa-IN"/>
        </w:rPr>
        <w:t>Всероссийской</w:t>
      </w:r>
      <w:r w:rsidR="00902C1C" w:rsidRPr="007F4BF9">
        <w:rPr>
          <w:rFonts w:eastAsia="Times New Roman" w:cs="Times New Roman"/>
          <w:color w:val="000000"/>
          <w:szCs w:val="24"/>
          <w:lang w:eastAsia="ru-RU" w:bidi="sa-IN"/>
        </w:rPr>
        <w:t xml:space="preserve"> научной конференции «</w:t>
      </w:r>
      <w:proofErr w:type="spellStart"/>
      <w:r w:rsidR="00902C1C" w:rsidRPr="007F4BF9">
        <w:rPr>
          <w:rFonts w:eastAsia="Times New Roman" w:cs="Times New Roman"/>
          <w:color w:val="000000"/>
          <w:szCs w:val="24"/>
          <w:lang w:eastAsia="ru-RU" w:bidi="sa-IN"/>
        </w:rPr>
        <w:t>Анахарсис</w:t>
      </w:r>
      <w:proofErr w:type="spellEnd"/>
      <w:r w:rsidR="00902C1C" w:rsidRPr="007F4BF9">
        <w:rPr>
          <w:rFonts w:eastAsia="Times New Roman" w:cs="Times New Roman"/>
          <w:color w:val="000000"/>
          <w:szCs w:val="24"/>
          <w:lang w:eastAsia="ru-RU" w:bidi="sa-IN"/>
        </w:rPr>
        <w:t>»</w:t>
      </w:r>
    </w:p>
    <w:p w14:paraId="103E0E1E"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color w:val="000000"/>
          <w:szCs w:val="24"/>
          <w:lang w:eastAsia="ru-RU" w:bidi="sa-IN"/>
        </w:rPr>
        <w:t> </w:t>
      </w:r>
    </w:p>
    <w:p w14:paraId="37B057E3"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color w:val="000000"/>
          <w:szCs w:val="24"/>
          <w:lang w:eastAsia="ru-RU" w:bidi="sa-IN"/>
        </w:rPr>
        <w:t>Тема конференции</w:t>
      </w:r>
    </w:p>
    <w:p w14:paraId="032861C8" w14:textId="77777777" w:rsidR="00902C1C" w:rsidRPr="007F4BF9" w:rsidRDefault="00902C1C" w:rsidP="00902C1C">
      <w:pPr>
        <w:spacing w:before="240" w:after="240" w:line="240" w:lineRule="auto"/>
        <w:rPr>
          <w:rFonts w:eastAsia="Times New Roman" w:cs="Times New Roman"/>
          <w:szCs w:val="24"/>
          <w:lang w:eastAsia="ru-RU" w:bidi="sa-IN"/>
        </w:rPr>
      </w:pPr>
      <w:r w:rsidRPr="007F4BF9">
        <w:rPr>
          <w:rFonts w:eastAsia="Times New Roman" w:cs="Times New Roman"/>
          <w:color w:val="000000"/>
          <w:szCs w:val="24"/>
          <w:lang w:eastAsia="ru-RU" w:bidi="sa-IN"/>
        </w:rPr>
        <w:t> </w:t>
      </w:r>
    </w:p>
    <w:p w14:paraId="3F3BDF9E" w14:textId="77777777" w:rsidR="00902C1C" w:rsidRPr="007F4BF9" w:rsidRDefault="00902C1C" w:rsidP="00902C1C">
      <w:pPr>
        <w:spacing w:before="240" w:after="240" w:line="240" w:lineRule="auto"/>
        <w:jc w:val="center"/>
        <w:rPr>
          <w:rFonts w:eastAsia="Times New Roman" w:cs="Times New Roman"/>
          <w:szCs w:val="24"/>
          <w:lang w:eastAsia="ru-RU" w:bidi="sa-IN"/>
        </w:rPr>
      </w:pPr>
      <w:r w:rsidRPr="007F4BF9">
        <w:rPr>
          <w:rFonts w:eastAsia="Times New Roman" w:cs="Times New Roman"/>
          <w:b/>
          <w:bCs/>
          <w:color w:val="000000"/>
          <w:szCs w:val="24"/>
          <w:lang w:eastAsia="ru-RU" w:bidi="sa-IN"/>
        </w:rPr>
        <w:t>Русская философия в современном мире</w:t>
      </w:r>
    </w:p>
    <w:p w14:paraId="76FE7F72"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 </w:t>
      </w:r>
    </w:p>
    <w:p w14:paraId="1C6C4176"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b/>
          <w:bCs/>
          <w:color w:val="000000"/>
          <w:szCs w:val="24"/>
          <w:lang w:eastAsia="ru-RU" w:bidi="sa-IN"/>
        </w:rPr>
        <w:t xml:space="preserve">Секция «Русская философская культура: становление и особенности» </w:t>
      </w:r>
      <w:r w:rsidRPr="007F4BF9">
        <w:rPr>
          <w:rFonts w:eastAsia="Times New Roman" w:cs="Times New Roman"/>
          <w:color w:val="000000"/>
          <w:szCs w:val="24"/>
          <w:lang w:eastAsia="ru-RU" w:bidi="sa-IN"/>
        </w:rPr>
        <w:t xml:space="preserve">(модератор </w:t>
      </w:r>
      <w:proofErr w:type="spellStart"/>
      <w:r w:rsidRPr="007F4BF9">
        <w:rPr>
          <w:rFonts w:eastAsia="Times New Roman" w:cs="Times New Roman"/>
          <w:color w:val="000000"/>
          <w:szCs w:val="24"/>
          <w:lang w:eastAsia="ru-RU" w:bidi="sa-IN"/>
        </w:rPr>
        <w:t>Рыскельдиева</w:t>
      </w:r>
      <w:proofErr w:type="spellEnd"/>
      <w:r w:rsidRPr="007F4BF9">
        <w:rPr>
          <w:rFonts w:eastAsia="Times New Roman" w:cs="Times New Roman"/>
          <w:color w:val="000000"/>
          <w:szCs w:val="24"/>
          <w:lang w:eastAsia="ru-RU" w:bidi="sa-IN"/>
        </w:rPr>
        <w:t xml:space="preserve"> Л.Т., КФУ имени В.И. Вернадского)</w:t>
      </w:r>
    </w:p>
    <w:p w14:paraId="001807E4"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Как осмыслить историю русской философии? Является ли русская философия национальной? Какое место философская культура занимала и занимает в культуре России? Какое отношение к русской философии имеет констатированный европейской философией кризис европейской философии? Славянофилы и западники сегодня: кто они и какие между ними взаимоотношения? Есть ли у русской философии свой язык? Есть ли трудности у перевода на русский язык философских текстов из разных культур? Кто может и имеет право обнаружить и оценить специфику русской философии? Как оценить наследие философии в СССР? Каково будущее русской философии? Каким вы видите наилучший вузовский учебник по философии?</w:t>
      </w:r>
    </w:p>
    <w:p w14:paraId="34F355E6"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b/>
          <w:bCs/>
          <w:color w:val="000000"/>
          <w:szCs w:val="24"/>
          <w:lang w:eastAsia="ru-RU" w:bidi="sa-IN"/>
        </w:rPr>
        <w:t> </w:t>
      </w:r>
    </w:p>
    <w:p w14:paraId="76332880"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b/>
          <w:bCs/>
          <w:color w:val="000000"/>
          <w:szCs w:val="24"/>
          <w:lang w:eastAsia="ru-RU" w:bidi="sa-IN"/>
        </w:rPr>
        <w:t xml:space="preserve">Секция Философская логика и теория познания в трудах советских и российских логиков </w:t>
      </w:r>
      <w:r w:rsidRPr="007F4BF9">
        <w:rPr>
          <w:rFonts w:eastAsia="Times New Roman" w:cs="Times New Roman"/>
          <w:color w:val="000000"/>
          <w:szCs w:val="24"/>
          <w:lang w:eastAsia="ru-RU" w:bidi="sa-IN"/>
        </w:rPr>
        <w:t>(модератор Шалак В.И., ИФ РАН)</w:t>
      </w:r>
    </w:p>
    <w:p w14:paraId="23A5BD13"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Оригинальные подходы в отечественных работах по неклассическим логикам и их применение к решению актуальных задач науки. История логических школ в СССР и России, их выдающиеся представители и результаты. Насколько сильна наша зависимость от зарубежных коллег? Что мы можем предложить им со своей стороны? Проблемы, с которыми сталкивается преподавание логики в школах и вузах. Возможные пути решения этих проблем.</w:t>
      </w:r>
    </w:p>
    <w:p w14:paraId="28533E12"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 </w:t>
      </w:r>
    </w:p>
    <w:p w14:paraId="1C810CE9" w14:textId="242F3B0C" w:rsidR="00902C1C" w:rsidRPr="007F4BF9" w:rsidRDefault="007F4BF9" w:rsidP="00902C1C">
      <w:pPr>
        <w:spacing w:before="240" w:after="240" w:line="240" w:lineRule="auto"/>
        <w:ind w:firstLine="280"/>
        <w:rPr>
          <w:rFonts w:eastAsia="Times New Roman" w:cs="Times New Roman"/>
          <w:szCs w:val="24"/>
          <w:lang w:eastAsia="ru-RU" w:bidi="sa-IN"/>
        </w:rPr>
      </w:pPr>
      <w:r>
        <w:rPr>
          <w:rFonts w:eastAsia="Times New Roman" w:cs="Times New Roman"/>
          <w:b/>
          <w:bCs/>
          <w:color w:val="000000"/>
          <w:szCs w:val="24"/>
          <w:lang w:eastAsia="ru-RU" w:bidi="sa-IN"/>
        </w:rPr>
        <w:t xml:space="preserve">Секция </w:t>
      </w:r>
      <w:r w:rsidR="00902C1C" w:rsidRPr="007F4BF9">
        <w:rPr>
          <w:rFonts w:eastAsia="Times New Roman" w:cs="Times New Roman"/>
          <w:b/>
          <w:bCs/>
          <w:color w:val="000000"/>
          <w:szCs w:val="24"/>
          <w:lang w:eastAsia="ru-RU" w:bidi="sa-IN"/>
        </w:rPr>
        <w:t xml:space="preserve">Аргументация и диалог в отечественной философии </w:t>
      </w:r>
      <w:r w:rsidR="00902C1C" w:rsidRPr="007F4BF9">
        <w:rPr>
          <w:rFonts w:eastAsia="Times New Roman" w:cs="Times New Roman"/>
          <w:color w:val="000000"/>
          <w:szCs w:val="24"/>
          <w:lang w:eastAsia="ru-RU" w:bidi="sa-IN"/>
        </w:rPr>
        <w:t xml:space="preserve">(модератор </w:t>
      </w:r>
      <w:proofErr w:type="spellStart"/>
      <w:r w:rsidR="00902C1C" w:rsidRPr="007F4BF9">
        <w:rPr>
          <w:rFonts w:eastAsia="Times New Roman" w:cs="Times New Roman"/>
          <w:color w:val="000000"/>
          <w:szCs w:val="24"/>
          <w:lang w:eastAsia="ru-RU" w:bidi="sa-IN"/>
        </w:rPr>
        <w:t>Лисанюк</w:t>
      </w:r>
      <w:proofErr w:type="spellEnd"/>
      <w:r w:rsidR="00902C1C" w:rsidRPr="007F4BF9">
        <w:rPr>
          <w:rFonts w:eastAsia="Times New Roman" w:cs="Times New Roman"/>
          <w:color w:val="000000"/>
          <w:szCs w:val="24"/>
          <w:lang w:eastAsia="ru-RU" w:bidi="sa-IN"/>
        </w:rPr>
        <w:t xml:space="preserve"> Е.Н., ИФ РАН)</w:t>
      </w:r>
    </w:p>
    <w:p w14:paraId="1DD90E5A"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 xml:space="preserve">Философствование в ходе аргументации с оппонентами, единомышленниками или учениками, - неотъемлемая традиция отечественных мыслителей, в русле которой, по меткому выражению Д.C. Лихачева, общаясь, они создают друг друга. Начиная с публицистического бестселлера XVI в. – жесткого спора о социально-политическом обустройстве России князя Андрея Курбского с царем Иваном Грозным, и первого сочинения по логике - наставнического изложения Л. Эйлером основ логики в письме к немецкой принцессе в XVIII в., до одного из бестселлеров XX в. «Искусства спора» С.И. Поварнина, видевшего в споре необходимое условие развития науки, и философии диалога </w:t>
      </w:r>
      <w:r w:rsidRPr="007F4BF9">
        <w:rPr>
          <w:rFonts w:eastAsia="Times New Roman" w:cs="Times New Roman"/>
          <w:color w:val="000000"/>
          <w:szCs w:val="24"/>
          <w:lang w:eastAsia="ru-RU" w:bidi="sa-IN"/>
        </w:rPr>
        <w:lastRenderedPageBreak/>
        <w:t xml:space="preserve">М.М. Бахтина, утверждавшего, что истина «рождается между людьми, совместно ищущими истину в процессе их диалогического общения», аргументация и диалог служат форматом выражения философской мысли и способом ее порождения. В аргументации отечественные ученые находили не только сферу реализации доказательств и опровержений (Ивлев Ю.В.), но и инструмент поиска единомышленников (Г. А. </w:t>
      </w:r>
      <w:proofErr w:type="spellStart"/>
      <w:r w:rsidRPr="007F4BF9">
        <w:rPr>
          <w:rFonts w:eastAsia="Times New Roman" w:cs="Times New Roman"/>
          <w:color w:val="000000"/>
          <w:szCs w:val="24"/>
          <w:lang w:eastAsia="ru-RU" w:bidi="sa-IN"/>
        </w:rPr>
        <w:t>Брутян</w:t>
      </w:r>
      <w:proofErr w:type="spellEnd"/>
      <w:r w:rsidRPr="007F4BF9">
        <w:rPr>
          <w:rFonts w:eastAsia="Times New Roman" w:cs="Times New Roman"/>
          <w:color w:val="000000"/>
          <w:szCs w:val="24"/>
          <w:lang w:eastAsia="ru-RU" w:bidi="sa-IN"/>
        </w:rPr>
        <w:t xml:space="preserve">) и обоснования свой идентичности (В.Н. </w:t>
      </w:r>
      <w:proofErr w:type="spellStart"/>
      <w:r w:rsidRPr="007F4BF9">
        <w:rPr>
          <w:rFonts w:eastAsia="Times New Roman" w:cs="Times New Roman"/>
          <w:color w:val="000000"/>
          <w:szCs w:val="24"/>
          <w:lang w:eastAsia="ru-RU" w:bidi="sa-IN"/>
        </w:rPr>
        <w:t>Брюшинкин</w:t>
      </w:r>
      <w:proofErr w:type="spellEnd"/>
      <w:r w:rsidRPr="007F4BF9">
        <w:rPr>
          <w:rFonts w:eastAsia="Times New Roman" w:cs="Times New Roman"/>
          <w:color w:val="000000"/>
          <w:szCs w:val="24"/>
          <w:lang w:eastAsia="ru-RU" w:bidi="sa-IN"/>
        </w:rPr>
        <w:t>).</w:t>
      </w:r>
    </w:p>
    <w:p w14:paraId="2B086604"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Мы предлагаем обсудить истоки, становление и современное состояние исследований аргументации и диалога в отечественной философии, выступающих как формат, традиция, ценность и методология философствования, а также как самостоятельный предмет исследования.</w:t>
      </w:r>
    </w:p>
    <w:p w14:paraId="7C3E80B0"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 </w:t>
      </w:r>
    </w:p>
    <w:p w14:paraId="04DBECF5" w14:textId="3CB839E9" w:rsidR="00902C1C" w:rsidRPr="007F4BF9" w:rsidRDefault="007F4BF9" w:rsidP="00902C1C">
      <w:pPr>
        <w:spacing w:before="240" w:after="240" w:line="240" w:lineRule="auto"/>
        <w:ind w:firstLine="280"/>
        <w:rPr>
          <w:rFonts w:eastAsia="Times New Roman" w:cs="Times New Roman"/>
          <w:szCs w:val="24"/>
          <w:lang w:eastAsia="ru-RU" w:bidi="sa-IN"/>
        </w:rPr>
      </w:pPr>
      <w:r>
        <w:rPr>
          <w:rFonts w:eastAsia="Times New Roman" w:cs="Times New Roman"/>
          <w:b/>
          <w:bCs/>
          <w:color w:val="000000"/>
          <w:szCs w:val="24"/>
          <w:lang w:eastAsia="ru-RU" w:bidi="sa-IN"/>
        </w:rPr>
        <w:t xml:space="preserve">Секция </w:t>
      </w:r>
      <w:r w:rsidR="00902C1C" w:rsidRPr="007F4BF9">
        <w:rPr>
          <w:rFonts w:eastAsia="Times New Roman" w:cs="Times New Roman"/>
          <w:b/>
          <w:bCs/>
          <w:color w:val="000000"/>
          <w:szCs w:val="24"/>
          <w:lang w:eastAsia="ru-RU" w:bidi="sa-IN"/>
        </w:rPr>
        <w:t xml:space="preserve">Учение об обществе в русской философии: истоки, судьба и современность </w:t>
      </w:r>
      <w:r w:rsidR="00902C1C" w:rsidRPr="007F4BF9">
        <w:rPr>
          <w:rFonts w:eastAsia="Times New Roman" w:cs="Times New Roman"/>
          <w:color w:val="000000"/>
          <w:szCs w:val="24"/>
          <w:lang w:eastAsia="ru-RU" w:bidi="sa-IN"/>
        </w:rPr>
        <w:t>(модератор Коротченко Ю.М., КФУ имени В.И. Вернадского)</w:t>
      </w:r>
    </w:p>
    <w:p w14:paraId="041E20CA"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Есть ли в русской философии теория общества и есть ли у этой теории история? Однородна ли социальная философия в России?</w:t>
      </w:r>
    </w:p>
    <w:p w14:paraId="12DC9830"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Русская литература как отражение основных социальных дискуссий, как художественно-образная рефлексия над социальной проблематикой, как источник знаний об обществе и месте в нем человека. Духовные поиски, социокультурные и политические практики в период формирования и развития русской социальной мысли в досоветский период.</w:t>
      </w:r>
    </w:p>
    <w:p w14:paraId="33C722C2"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Смысловая неоднородность русской социальной философии: прерывание сложившихся традиций и феномен «Философского парохода». Что такое исторический материализм и какую роль он сыграл в истории социального знания в России? Как мы вернулись к традиционной проблематике: исторический путь России, место человека в обществе, его свобода, ценности?</w:t>
      </w:r>
    </w:p>
    <w:p w14:paraId="798D4497"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Насколько русская социальная философия принадлежит мировому философскому пространству? Каков современный статус традиционной для русской социальной мысли проблематики? Каково значение компаративистских исследований иных культур, цивилизаций, обществ?</w:t>
      </w:r>
    </w:p>
    <w:p w14:paraId="3B8D4613"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 </w:t>
      </w:r>
    </w:p>
    <w:p w14:paraId="35C60C10" w14:textId="5D7956C1" w:rsidR="00902C1C" w:rsidRPr="0039071F" w:rsidRDefault="00902C1C" w:rsidP="0039071F">
      <w:pPr>
        <w:spacing w:before="240" w:after="240" w:line="240" w:lineRule="auto"/>
        <w:jc w:val="left"/>
        <w:rPr>
          <w:rFonts w:eastAsia="Times New Roman" w:cs="Times New Roman"/>
          <w:color w:val="000000"/>
          <w:szCs w:val="24"/>
          <w:lang w:eastAsia="ru-RU" w:bidi="sa-IN"/>
        </w:rPr>
      </w:pPr>
      <w:r w:rsidRPr="007F4BF9">
        <w:rPr>
          <w:rFonts w:eastAsia="Times New Roman" w:cs="Times New Roman"/>
          <w:b/>
          <w:bCs/>
          <w:color w:val="000000"/>
          <w:szCs w:val="24"/>
          <w:lang w:eastAsia="ru-RU" w:bidi="sa-IN"/>
        </w:rPr>
        <w:t xml:space="preserve">Секция «Философское востоковедение в России» </w:t>
      </w:r>
      <w:r w:rsidRPr="007F4BF9">
        <w:rPr>
          <w:rFonts w:eastAsia="Times New Roman" w:cs="Times New Roman"/>
          <w:color w:val="000000"/>
          <w:szCs w:val="24"/>
          <w:lang w:eastAsia="ru-RU" w:bidi="sa-IN"/>
        </w:rPr>
        <w:t xml:space="preserve">(модератор </w:t>
      </w:r>
      <w:proofErr w:type="spellStart"/>
      <w:r w:rsidRPr="007F4BF9">
        <w:rPr>
          <w:rFonts w:eastAsia="Times New Roman" w:cs="Times New Roman"/>
          <w:color w:val="000000"/>
          <w:szCs w:val="24"/>
          <w:lang w:eastAsia="ru-RU" w:bidi="sa-IN"/>
        </w:rPr>
        <w:t>Псху</w:t>
      </w:r>
      <w:proofErr w:type="spellEnd"/>
      <w:r w:rsidRPr="007F4BF9">
        <w:rPr>
          <w:rFonts w:eastAsia="Times New Roman" w:cs="Times New Roman"/>
          <w:color w:val="000000"/>
          <w:szCs w:val="24"/>
          <w:lang w:eastAsia="ru-RU" w:bidi="sa-IN"/>
        </w:rPr>
        <w:t xml:space="preserve"> Р.В., РУДН им.</w:t>
      </w:r>
      <w:r w:rsidR="0039071F">
        <w:rPr>
          <w:rFonts w:eastAsia="Times New Roman" w:cs="Times New Roman"/>
          <w:color w:val="000000"/>
          <w:szCs w:val="24"/>
          <w:lang w:eastAsia="ru-RU" w:bidi="sa-IN"/>
        </w:rPr>
        <w:t xml:space="preserve"> </w:t>
      </w:r>
      <w:proofErr w:type="spellStart"/>
      <w:r w:rsidRPr="007F4BF9">
        <w:rPr>
          <w:rFonts w:eastAsia="Times New Roman" w:cs="Times New Roman"/>
          <w:color w:val="000000"/>
          <w:szCs w:val="24"/>
          <w:lang w:eastAsia="ru-RU" w:bidi="sa-IN"/>
        </w:rPr>
        <w:t>Патриса</w:t>
      </w:r>
      <w:proofErr w:type="spellEnd"/>
      <w:r w:rsidR="0039071F">
        <w:rPr>
          <w:rFonts w:eastAsia="Times New Roman" w:cs="Times New Roman"/>
          <w:color w:val="000000"/>
          <w:szCs w:val="24"/>
          <w:lang w:eastAsia="ru-RU" w:bidi="sa-IN"/>
        </w:rPr>
        <w:t xml:space="preserve"> Лумумбы)</w:t>
      </w:r>
      <w:r w:rsidRPr="007F4BF9">
        <w:rPr>
          <w:rFonts w:eastAsia="Times New Roman" w:cs="Times New Roman"/>
          <w:color w:val="000000"/>
          <w:szCs w:val="24"/>
          <w:lang w:eastAsia="ru-RU" w:bidi="sa-IN"/>
        </w:rPr>
        <w:br/>
        <w:t xml:space="preserve"> Минувшие этапы отечественного философского востоковедения имеет смысл обсуждать в свете настоящего его состояния и будущих целей. В Российской империи, а также в первый период советского востоковедения исследования, переводы, публикации мыслились как лишь географически особая часть </w:t>
      </w:r>
      <w:proofErr w:type="spellStart"/>
      <w:r w:rsidRPr="007F4BF9">
        <w:rPr>
          <w:rFonts w:eastAsia="Times New Roman" w:cs="Times New Roman"/>
          <w:color w:val="000000"/>
          <w:szCs w:val="24"/>
          <w:lang w:eastAsia="ru-RU" w:bidi="sa-IN"/>
        </w:rPr>
        <w:t>общезападной</w:t>
      </w:r>
      <w:proofErr w:type="spellEnd"/>
      <w:r w:rsidRPr="007F4BF9">
        <w:rPr>
          <w:rFonts w:eastAsia="Times New Roman" w:cs="Times New Roman"/>
          <w:color w:val="000000"/>
          <w:szCs w:val="24"/>
          <w:lang w:eastAsia="ru-RU" w:bidi="sa-IN"/>
        </w:rPr>
        <w:t xml:space="preserve"> (европейской и американской) ориенталистики. Даже переводы выполнялись нередко не на русский, а на английский язык.  Философский интерес всего заметнее в областях </w:t>
      </w:r>
      <w:proofErr w:type="spellStart"/>
      <w:r w:rsidRPr="007F4BF9">
        <w:rPr>
          <w:rFonts w:eastAsia="Times New Roman" w:cs="Times New Roman"/>
          <w:color w:val="000000"/>
          <w:szCs w:val="24"/>
          <w:lang w:eastAsia="ru-RU" w:bidi="sa-IN"/>
        </w:rPr>
        <w:t>буддологии</w:t>
      </w:r>
      <w:proofErr w:type="spellEnd"/>
      <w:r w:rsidRPr="007F4BF9">
        <w:rPr>
          <w:rFonts w:eastAsia="Times New Roman" w:cs="Times New Roman"/>
          <w:color w:val="000000"/>
          <w:szCs w:val="24"/>
          <w:lang w:eastAsia="ru-RU" w:bidi="sa-IN"/>
        </w:rPr>
        <w:t xml:space="preserve"> и индологии. Уровень исследований не уступал лучшим образцам за рубежом. В </w:t>
      </w:r>
      <w:proofErr w:type="spellStart"/>
      <w:r w:rsidRPr="007F4BF9">
        <w:rPr>
          <w:rFonts w:eastAsia="Times New Roman" w:cs="Times New Roman"/>
          <w:color w:val="000000"/>
          <w:szCs w:val="24"/>
          <w:lang w:eastAsia="ru-RU" w:bidi="sa-IN"/>
        </w:rPr>
        <w:t>исламистике</w:t>
      </w:r>
      <w:proofErr w:type="spellEnd"/>
      <w:r w:rsidRPr="007F4BF9">
        <w:rPr>
          <w:rFonts w:eastAsia="Times New Roman" w:cs="Times New Roman"/>
          <w:color w:val="000000"/>
          <w:szCs w:val="24"/>
          <w:lang w:eastAsia="ru-RU" w:bidi="sa-IN"/>
        </w:rPr>
        <w:t xml:space="preserve"> - прежде всего публикации важных текстов (важный </w:t>
      </w:r>
      <w:proofErr w:type="spellStart"/>
      <w:r w:rsidRPr="007F4BF9">
        <w:rPr>
          <w:rFonts w:eastAsia="Times New Roman" w:cs="Times New Roman"/>
          <w:color w:val="000000"/>
          <w:szCs w:val="24"/>
          <w:lang w:eastAsia="ru-RU" w:bidi="sa-IN"/>
        </w:rPr>
        <w:t>суфийский</w:t>
      </w:r>
      <w:proofErr w:type="spellEnd"/>
      <w:r w:rsidRPr="007F4BF9">
        <w:rPr>
          <w:rFonts w:eastAsia="Times New Roman" w:cs="Times New Roman"/>
          <w:color w:val="000000"/>
          <w:szCs w:val="24"/>
          <w:lang w:eastAsia="ru-RU" w:bidi="sa-IN"/>
        </w:rPr>
        <w:t xml:space="preserve"> труд «Раскрытие спрятанного за завесой» аль-</w:t>
      </w:r>
      <w:proofErr w:type="spellStart"/>
      <w:r w:rsidRPr="007F4BF9">
        <w:rPr>
          <w:rFonts w:eastAsia="Times New Roman" w:cs="Times New Roman"/>
          <w:color w:val="000000"/>
          <w:szCs w:val="24"/>
          <w:lang w:eastAsia="ru-RU" w:bidi="sa-IN"/>
        </w:rPr>
        <w:t>Худжвири</w:t>
      </w:r>
      <w:proofErr w:type="spellEnd"/>
      <w:r w:rsidRPr="007F4BF9">
        <w:rPr>
          <w:rFonts w:eastAsia="Times New Roman" w:cs="Times New Roman"/>
          <w:color w:val="000000"/>
          <w:szCs w:val="24"/>
          <w:lang w:eastAsia="ru-RU" w:bidi="sa-IN"/>
        </w:rPr>
        <w:t xml:space="preserve"> впервые был критически издан в 1924 г. </w:t>
      </w:r>
      <w:proofErr w:type="spellStart"/>
      <w:r w:rsidRPr="007F4BF9">
        <w:rPr>
          <w:rFonts w:eastAsia="Times New Roman" w:cs="Times New Roman"/>
          <w:color w:val="000000"/>
          <w:szCs w:val="24"/>
          <w:lang w:eastAsia="ru-RU" w:bidi="sa-IN"/>
        </w:rPr>
        <w:t>Агафангелом</w:t>
      </w:r>
      <w:proofErr w:type="spellEnd"/>
      <w:r w:rsidRPr="007F4BF9">
        <w:rPr>
          <w:rFonts w:eastAsia="Times New Roman" w:cs="Times New Roman"/>
          <w:color w:val="000000"/>
          <w:szCs w:val="24"/>
          <w:lang w:eastAsia="ru-RU" w:bidi="sa-IN"/>
        </w:rPr>
        <w:t xml:space="preserve"> Крымским тиражом 100 экз.) В китаистике господствовал </w:t>
      </w:r>
      <w:proofErr w:type="spellStart"/>
      <w:r w:rsidRPr="007F4BF9">
        <w:rPr>
          <w:rFonts w:eastAsia="Times New Roman" w:cs="Times New Roman"/>
          <w:color w:val="000000"/>
          <w:szCs w:val="24"/>
          <w:lang w:eastAsia="ru-RU" w:bidi="sa-IN"/>
        </w:rPr>
        <w:t>филологизм</w:t>
      </w:r>
      <w:proofErr w:type="spellEnd"/>
      <w:r w:rsidRPr="007F4BF9">
        <w:rPr>
          <w:rFonts w:eastAsia="Times New Roman" w:cs="Times New Roman"/>
          <w:color w:val="000000"/>
          <w:szCs w:val="24"/>
          <w:lang w:eastAsia="ru-RU" w:bidi="sa-IN"/>
        </w:rPr>
        <w:t>, за исключением в свое время не опубликованного труда по И-</w:t>
      </w:r>
      <w:proofErr w:type="spellStart"/>
      <w:r w:rsidRPr="007F4BF9">
        <w:rPr>
          <w:rFonts w:eastAsia="Times New Roman" w:cs="Times New Roman"/>
          <w:color w:val="000000"/>
          <w:szCs w:val="24"/>
          <w:lang w:eastAsia="ru-RU" w:bidi="sa-IN"/>
        </w:rPr>
        <w:t>цзину</w:t>
      </w:r>
      <w:proofErr w:type="spellEnd"/>
      <w:r w:rsidRPr="007F4BF9">
        <w:rPr>
          <w:rFonts w:eastAsia="Times New Roman" w:cs="Times New Roman"/>
          <w:color w:val="000000"/>
          <w:szCs w:val="24"/>
          <w:lang w:eastAsia="ru-RU" w:bidi="sa-IN"/>
        </w:rPr>
        <w:t xml:space="preserve"> репрессированного в годину </w:t>
      </w:r>
      <w:proofErr w:type="spellStart"/>
      <w:r w:rsidRPr="007F4BF9">
        <w:rPr>
          <w:rFonts w:eastAsia="Times New Roman" w:cs="Times New Roman"/>
          <w:color w:val="000000"/>
          <w:szCs w:val="24"/>
          <w:lang w:eastAsia="ru-RU" w:bidi="sa-IN"/>
        </w:rPr>
        <w:t>ежовщины</w:t>
      </w:r>
      <w:proofErr w:type="spellEnd"/>
      <w:r w:rsidRPr="007F4BF9">
        <w:rPr>
          <w:rFonts w:eastAsia="Times New Roman" w:cs="Times New Roman"/>
          <w:color w:val="000000"/>
          <w:szCs w:val="24"/>
          <w:lang w:eastAsia="ru-RU" w:bidi="sa-IN"/>
        </w:rPr>
        <w:t xml:space="preserve"> Ю. </w:t>
      </w:r>
      <w:proofErr w:type="spellStart"/>
      <w:r w:rsidRPr="007F4BF9">
        <w:rPr>
          <w:rFonts w:eastAsia="Times New Roman" w:cs="Times New Roman"/>
          <w:color w:val="000000"/>
          <w:szCs w:val="24"/>
          <w:lang w:eastAsia="ru-RU" w:bidi="sa-IN"/>
        </w:rPr>
        <w:t>Щуцкого</w:t>
      </w:r>
      <w:proofErr w:type="spellEnd"/>
      <w:r w:rsidRPr="007F4BF9">
        <w:rPr>
          <w:rFonts w:eastAsia="Times New Roman" w:cs="Times New Roman"/>
          <w:color w:val="000000"/>
          <w:szCs w:val="24"/>
          <w:lang w:eastAsia="ru-RU" w:bidi="sa-IN"/>
        </w:rPr>
        <w:t xml:space="preserve">.  В зрелый советский период работы отмечены провинциально-марксистской </w:t>
      </w:r>
      <w:proofErr w:type="spellStart"/>
      <w:r w:rsidRPr="007F4BF9">
        <w:rPr>
          <w:rFonts w:eastAsia="Times New Roman" w:cs="Times New Roman"/>
          <w:color w:val="000000"/>
          <w:szCs w:val="24"/>
          <w:lang w:eastAsia="ru-RU" w:bidi="sa-IN"/>
        </w:rPr>
        <w:t>идеологичностью</w:t>
      </w:r>
      <w:proofErr w:type="spellEnd"/>
      <w:r w:rsidRPr="007F4BF9">
        <w:rPr>
          <w:rFonts w:eastAsia="Times New Roman" w:cs="Times New Roman"/>
          <w:color w:val="000000"/>
          <w:szCs w:val="24"/>
          <w:lang w:eastAsia="ru-RU" w:bidi="sa-IN"/>
        </w:rPr>
        <w:t xml:space="preserve">, отысканием «материалистических </w:t>
      </w:r>
      <w:r w:rsidRPr="007F4BF9">
        <w:rPr>
          <w:rFonts w:eastAsia="Times New Roman" w:cs="Times New Roman"/>
          <w:color w:val="000000"/>
          <w:szCs w:val="24"/>
          <w:lang w:eastAsia="ru-RU" w:bidi="sa-IN"/>
        </w:rPr>
        <w:lastRenderedPageBreak/>
        <w:t>тенденций» и пр.</w:t>
      </w:r>
      <w:proofErr w:type="gramStart"/>
      <w:r w:rsidRPr="007F4BF9">
        <w:rPr>
          <w:rFonts w:eastAsia="Times New Roman" w:cs="Times New Roman"/>
          <w:color w:val="000000"/>
          <w:szCs w:val="24"/>
          <w:lang w:eastAsia="ru-RU" w:bidi="sa-IN"/>
        </w:rPr>
        <w:t>.</w:t>
      </w:r>
      <w:proofErr w:type="gramEnd"/>
      <w:r w:rsidRPr="007F4BF9">
        <w:rPr>
          <w:rFonts w:eastAsia="Times New Roman" w:cs="Times New Roman"/>
          <w:color w:val="000000"/>
          <w:szCs w:val="24"/>
          <w:lang w:eastAsia="ru-RU" w:bidi="sa-IN"/>
        </w:rPr>
        <w:t xml:space="preserve"> что полностью утратило для нас интерес.  Под конец существования СССР и в постсоветский период вышло множество ценных публикаций, как переводов, как и исследований, при этом во всех регионально важных направлениях. В результате оказалось, что многие классические труды философов стран Азии переведены только на </w:t>
      </w:r>
      <w:proofErr w:type="spellStart"/>
      <w:r w:rsidRPr="007F4BF9">
        <w:rPr>
          <w:rFonts w:eastAsia="Times New Roman" w:cs="Times New Roman"/>
          <w:color w:val="000000"/>
          <w:szCs w:val="24"/>
          <w:lang w:eastAsia="ru-RU" w:bidi="sa-IN"/>
        </w:rPr>
        <w:t>английcкий</w:t>
      </w:r>
      <w:proofErr w:type="spellEnd"/>
      <w:r w:rsidRPr="007F4BF9">
        <w:rPr>
          <w:rFonts w:eastAsia="Times New Roman" w:cs="Times New Roman"/>
          <w:color w:val="000000"/>
          <w:szCs w:val="24"/>
          <w:lang w:eastAsia="ru-RU" w:bidi="sa-IN"/>
        </w:rPr>
        <w:t xml:space="preserve"> и русский языки. Также появились концепции А.В. Смирнова, Р. В. </w:t>
      </w:r>
      <w:proofErr w:type="spellStart"/>
      <w:r w:rsidRPr="007F4BF9">
        <w:rPr>
          <w:rFonts w:eastAsia="Times New Roman" w:cs="Times New Roman"/>
          <w:color w:val="000000"/>
          <w:szCs w:val="24"/>
          <w:lang w:eastAsia="ru-RU" w:bidi="sa-IN"/>
        </w:rPr>
        <w:t>Псху</w:t>
      </w:r>
      <w:proofErr w:type="spellEnd"/>
      <w:r w:rsidRPr="007F4BF9">
        <w:rPr>
          <w:rFonts w:eastAsia="Times New Roman" w:cs="Times New Roman"/>
          <w:color w:val="000000"/>
          <w:szCs w:val="24"/>
          <w:lang w:eastAsia="ru-RU" w:bidi="sa-IN"/>
        </w:rPr>
        <w:t xml:space="preserve"> и А. В. </w:t>
      </w:r>
      <w:proofErr w:type="spellStart"/>
      <w:r w:rsidRPr="007F4BF9">
        <w:rPr>
          <w:rFonts w:eastAsia="Times New Roman" w:cs="Times New Roman"/>
          <w:color w:val="000000"/>
          <w:szCs w:val="24"/>
          <w:lang w:eastAsia="ru-RU" w:bidi="sa-IN"/>
        </w:rPr>
        <w:t>Парибка</w:t>
      </w:r>
      <w:proofErr w:type="spellEnd"/>
      <w:r w:rsidRPr="007F4BF9">
        <w:rPr>
          <w:rFonts w:eastAsia="Times New Roman" w:cs="Times New Roman"/>
          <w:color w:val="000000"/>
          <w:szCs w:val="24"/>
          <w:lang w:eastAsia="ru-RU" w:bidi="sa-IN"/>
        </w:rPr>
        <w:t xml:space="preserve">. В них с разных сторон предложены радикально новые версии понимания историко-философского процесса с отказом от монофилии, от универсальных шаблонов, предлагается разработка имманентных неевропейским развитым культурам критериев понимания философии (А.В. Смирнов, А.В. </w:t>
      </w:r>
      <w:proofErr w:type="spellStart"/>
      <w:r w:rsidRPr="007F4BF9">
        <w:rPr>
          <w:rFonts w:eastAsia="Times New Roman" w:cs="Times New Roman"/>
          <w:color w:val="000000"/>
          <w:szCs w:val="24"/>
          <w:lang w:eastAsia="ru-RU" w:bidi="sa-IN"/>
        </w:rPr>
        <w:t>Парибок</w:t>
      </w:r>
      <w:proofErr w:type="spellEnd"/>
      <w:r w:rsidRPr="007F4BF9">
        <w:rPr>
          <w:rFonts w:eastAsia="Times New Roman" w:cs="Times New Roman"/>
          <w:color w:val="000000"/>
          <w:szCs w:val="24"/>
          <w:lang w:eastAsia="ru-RU" w:bidi="sa-IN"/>
        </w:rPr>
        <w:t xml:space="preserve">) и методы работы с </w:t>
      </w:r>
      <w:proofErr w:type="spellStart"/>
      <w:r w:rsidRPr="007F4BF9">
        <w:rPr>
          <w:rFonts w:eastAsia="Times New Roman" w:cs="Times New Roman"/>
          <w:color w:val="000000"/>
          <w:szCs w:val="24"/>
          <w:lang w:eastAsia="ru-RU" w:bidi="sa-IN"/>
        </w:rPr>
        <w:t>инокультурными</w:t>
      </w:r>
      <w:proofErr w:type="spellEnd"/>
      <w:r w:rsidRPr="007F4BF9">
        <w:rPr>
          <w:rFonts w:eastAsia="Times New Roman" w:cs="Times New Roman"/>
          <w:color w:val="000000"/>
          <w:szCs w:val="24"/>
          <w:lang w:eastAsia="ru-RU" w:bidi="sa-IN"/>
        </w:rPr>
        <w:t xml:space="preserve"> текстами, от индийских философских до мистических </w:t>
      </w:r>
      <w:proofErr w:type="spellStart"/>
      <w:r w:rsidRPr="007F4BF9">
        <w:rPr>
          <w:rFonts w:eastAsia="Times New Roman" w:cs="Times New Roman"/>
          <w:color w:val="000000"/>
          <w:szCs w:val="24"/>
          <w:lang w:eastAsia="ru-RU" w:bidi="sa-IN"/>
        </w:rPr>
        <w:t>суфийских</w:t>
      </w:r>
      <w:proofErr w:type="spellEnd"/>
      <w:r w:rsidRPr="007F4BF9">
        <w:rPr>
          <w:rFonts w:eastAsia="Times New Roman" w:cs="Times New Roman"/>
          <w:color w:val="000000"/>
          <w:szCs w:val="24"/>
          <w:lang w:eastAsia="ru-RU" w:bidi="sa-IN"/>
        </w:rPr>
        <w:t xml:space="preserve"> (Р.В </w:t>
      </w:r>
      <w:proofErr w:type="spellStart"/>
      <w:r w:rsidRPr="007F4BF9">
        <w:rPr>
          <w:rFonts w:eastAsia="Times New Roman" w:cs="Times New Roman"/>
          <w:color w:val="000000"/>
          <w:szCs w:val="24"/>
          <w:lang w:eastAsia="ru-RU" w:bidi="sa-IN"/>
        </w:rPr>
        <w:t>Псху</w:t>
      </w:r>
      <w:proofErr w:type="spellEnd"/>
      <w:r w:rsidRPr="007F4BF9">
        <w:rPr>
          <w:rFonts w:eastAsia="Times New Roman" w:cs="Times New Roman"/>
          <w:color w:val="000000"/>
          <w:szCs w:val="24"/>
          <w:lang w:eastAsia="ru-RU" w:bidi="sa-IN"/>
        </w:rPr>
        <w:t xml:space="preserve">), по сути, единственные на сегодня методы работы с </w:t>
      </w:r>
      <w:proofErr w:type="spellStart"/>
      <w:r w:rsidRPr="007F4BF9">
        <w:rPr>
          <w:rFonts w:eastAsia="Times New Roman" w:cs="Times New Roman"/>
          <w:color w:val="000000"/>
          <w:szCs w:val="24"/>
          <w:lang w:eastAsia="ru-RU" w:bidi="sa-IN"/>
        </w:rPr>
        <w:t>иноцивилизационным</w:t>
      </w:r>
      <w:proofErr w:type="spellEnd"/>
      <w:r w:rsidRPr="007F4BF9">
        <w:rPr>
          <w:rFonts w:eastAsia="Times New Roman" w:cs="Times New Roman"/>
          <w:color w:val="000000"/>
          <w:szCs w:val="24"/>
          <w:lang w:eastAsia="ru-RU" w:bidi="sa-IN"/>
        </w:rPr>
        <w:t xml:space="preserve"> текстовым материалом. Для дальнейшего этапа требуется, прежде всего, разработка существенного нового подхода к образованию будущего поколения востоковедов-философов, осмысление философского востоковедения как нераздельности исследования и творчества и в результате обоснованный появляющимися чаяниями создания на базе России новой цивилизации выбор как тем, так и памятников, переводимых текстов и подходов, да и категорий.</w:t>
      </w:r>
    </w:p>
    <w:p w14:paraId="09C98E65"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color w:val="000000"/>
          <w:szCs w:val="24"/>
          <w:lang w:eastAsia="ru-RU" w:bidi="sa-IN"/>
        </w:rPr>
        <w:t> </w:t>
      </w:r>
    </w:p>
    <w:p w14:paraId="14685E3C" w14:textId="77777777" w:rsidR="00902C1C" w:rsidRPr="007F4BF9" w:rsidRDefault="00902C1C" w:rsidP="00902C1C">
      <w:pPr>
        <w:spacing w:before="240" w:after="240" w:line="240" w:lineRule="auto"/>
        <w:ind w:firstLine="280"/>
        <w:rPr>
          <w:rFonts w:eastAsia="Times New Roman" w:cs="Times New Roman"/>
          <w:szCs w:val="24"/>
          <w:lang w:eastAsia="ru-RU" w:bidi="sa-IN"/>
        </w:rPr>
      </w:pPr>
      <w:r w:rsidRPr="007F4BF9">
        <w:rPr>
          <w:rFonts w:eastAsia="Times New Roman" w:cs="Times New Roman"/>
          <w:b/>
          <w:bCs/>
          <w:color w:val="000000"/>
          <w:szCs w:val="24"/>
          <w:lang w:eastAsia="ru-RU" w:bidi="sa-IN"/>
        </w:rPr>
        <w:t>Круглый стол «Трансцендентальный подход: его рецепция и развитие в российской философской мысли» (</w:t>
      </w:r>
      <w:r w:rsidRPr="007F4BF9">
        <w:rPr>
          <w:rFonts w:eastAsia="Times New Roman" w:cs="Times New Roman"/>
          <w:color w:val="000000"/>
          <w:szCs w:val="24"/>
          <w:lang w:eastAsia="ru-RU" w:bidi="sa-IN"/>
        </w:rPr>
        <w:t xml:space="preserve">модераторы </w:t>
      </w:r>
      <w:proofErr w:type="spellStart"/>
      <w:r w:rsidRPr="007F4BF9">
        <w:rPr>
          <w:rFonts w:eastAsia="Times New Roman" w:cs="Times New Roman"/>
          <w:color w:val="000000"/>
          <w:szCs w:val="24"/>
          <w:lang w:eastAsia="ru-RU" w:bidi="sa-IN"/>
        </w:rPr>
        <w:t>Шиян</w:t>
      </w:r>
      <w:proofErr w:type="spellEnd"/>
      <w:r w:rsidRPr="007F4BF9">
        <w:rPr>
          <w:rFonts w:eastAsia="Times New Roman" w:cs="Times New Roman"/>
          <w:color w:val="000000"/>
          <w:szCs w:val="24"/>
          <w:lang w:eastAsia="ru-RU" w:bidi="sa-IN"/>
        </w:rPr>
        <w:t xml:space="preserve"> А.А., РГГУ, Катречко С.Л., ГАУГН)</w:t>
      </w:r>
    </w:p>
    <w:p w14:paraId="02F3D75A" w14:textId="02926794" w:rsidR="00902C1C" w:rsidRDefault="00902C1C" w:rsidP="00902C1C">
      <w:pPr>
        <w:spacing w:before="240" w:after="240" w:line="240" w:lineRule="auto"/>
        <w:ind w:firstLine="280"/>
        <w:rPr>
          <w:rFonts w:eastAsia="Times New Roman" w:cs="Times New Roman"/>
          <w:color w:val="000000"/>
          <w:szCs w:val="24"/>
          <w:lang w:eastAsia="ru-RU" w:bidi="sa-IN"/>
        </w:rPr>
      </w:pPr>
      <w:r w:rsidRPr="007F4BF9">
        <w:rPr>
          <w:rFonts w:eastAsia="Times New Roman" w:cs="Times New Roman"/>
          <w:color w:val="000000"/>
          <w:szCs w:val="24"/>
          <w:lang w:eastAsia="ru-RU" w:bidi="sa-IN"/>
        </w:rPr>
        <w:t>На секции предполагается обсудить особенности восприятия и развития кантовского трансцендентализма в русской философской традиции, начиная с 19 века и до наших дней. Речь идет, прежде всего, об интерпретации кантовской теории познания и его понимании рассудка, чувственности и разума, критики кантовского подхода и его развитии в русском неокантианстве и в феноменологии в России. Особое место предполагается уделить развитию трансцендентализма в современном российском контексте. Что собой представляет кантовский «</w:t>
      </w:r>
      <w:proofErr w:type="spellStart"/>
      <w:r w:rsidRPr="007F4BF9">
        <w:rPr>
          <w:rFonts w:eastAsia="Times New Roman" w:cs="Times New Roman"/>
          <w:color w:val="000000"/>
          <w:szCs w:val="24"/>
          <w:lang w:eastAsia="ru-RU" w:bidi="sa-IN"/>
        </w:rPr>
        <w:t>коперниканский</w:t>
      </w:r>
      <w:proofErr w:type="spellEnd"/>
      <w:r w:rsidRPr="007F4BF9">
        <w:rPr>
          <w:rFonts w:eastAsia="Times New Roman" w:cs="Times New Roman"/>
          <w:color w:val="000000"/>
          <w:szCs w:val="24"/>
          <w:lang w:eastAsia="ru-RU" w:bidi="sa-IN"/>
        </w:rPr>
        <w:t xml:space="preserve"> переворот» в метафизике и каким образом он представлен в современных философских традициях? Какие кантовские идеи находят отклик в нашей время у российских философов? Какие трансцендентальные школы можно выделить в российской философии сегодня? Как понимается трансцендентальная феноменология в наше время в России? Движется она по кантовскому пути или нет? Чем привлекает сегодня наследия русских неокантианцев ХХ века?</w:t>
      </w:r>
    </w:p>
    <w:p w14:paraId="15A5864F" w14:textId="477D2052" w:rsidR="007F4BF9" w:rsidRPr="007F4BF9" w:rsidRDefault="007F4BF9" w:rsidP="007F4BF9">
      <w:pPr>
        <w:spacing w:before="240" w:after="240" w:line="240" w:lineRule="auto"/>
        <w:ind w:firstLine="280"/>
        <w:rPr>
          <w:rFonts w:eastAsia="Times New Roman" w:cs="Times New Roman"/>
          <w:szCs w:val="24"/>
          <w:lang w:eastAsia="ru-RU" w:bidi="sa-IN"/>
        </w:rPr>
      </w:pPr>
      <w:r w:rsidRPr="007F4BF9">
        <w:rPr>
          <w:rFonts w:eastAsia="Times New Roman" w:cs="Times New Roman"/>
          <w:b/>
          <w:bCs/>
          <w:szCs w:val="24"/>
          <w:lang w:eastAsia="ru-RU" w:bidi="sa-IN"/>
        </w:rPr>
        <w:t>Секция</w:t>
      </w:r>
      <w:r>
        <w:rPr>
          <w:rFonts w:eastAsia="Times New Roman" w:cs="Times New Roman"/>
          <w:szCs w:val="24"/>
          <w:lang w:eastAsia="ru-RU" w:bidi="sa-IN"/>
        </w:rPr>
        <w:t xml:space="preserve"> </w:t>
      </w:r>
      <w:r w:rsidRPr="007F4BF9">
        <w:rPr>
          <w:rFonts w:eastAsia="Times New Roman" w:cs="Times New Roman"/>
          <w:b/>
          <w:szCs w:val="24"/>
          <w:lang w:eastAsia="ru-RU" w:bidi="sa-IN"/>
        </w:rPr>
        <w:t>Познание и понимание: рациональное и иррациональное, эмоции и иллюзии</w:t>
      </w:r>
      <w:r>
        <w:rPr>
          <w:rFonts w:eastAsia="Times New Roman" w:cs="Times New Roman"/>
          <w:b/>
          <w:szCs w:val="24"/>
          <w:lang w:eastAsia="ru-RU" w:bidi="sa-IN"/>
        </w:rPr>
        <w:t xml:space="preserve"> (</w:t>
      </w:r>
      <w:r>
        <w:rPr>
          <w:rFonts w:eastAsia="Times New Roman" w:cs="Times New Roman"/>
          <w:szCs w:val="24"/>
          <w:lang w:eastAsia="ru-RU" w:bidi="sa-IN"/>
        </w:rPr>
        <w:t xml:space="preserve">модераторы </w:t>
      </w:r>
      <w:r w:rsidRPr="007F4BF9">
        <w:rPr>
          <w:rFonts w:eastAsia="Times New Roman" w:cs="Times New Roman"/>
          <w:szCs w:val="24"/>
          <w:lang w:eastAsia="ru-RU" w:bidi="sa-IN"/>
        </w:rPr>
        <w:t>Шульга Е.А.</w:t>
      </w:r>
      <w:r>
        <w:rPr>
          <w:rFonts w:eastAsia="Times New Roman" w:cs="Times New Roman"/>
          <w:szCs w:val="24"/>
          <w:lang w:eastAsia="ru-RU" w:bidi="sa-IN"/>
        </w:rPr>
        <w:t>, ИФ РАН</w:t>
      </w:r>
      <w:r w:rsidRPr="007F4BF9">
        <w:rPr>
          <w:rFonts w:eastAsia="Times New Roman" w:cs="Times New Roman"/>
          <w:szCs w:val="24"/>
          <w:lang w:eastAsia="ru-RU" w:bidi="sa-IN"/>
        </w:rPr>
        <w:t xml:space="preserve">, </w:t>
      </w:r>
      <w:proofErr w:type="spellStart"/>
      <w:r w:rsidRPr="007F4BF9">
        <w:rPr>
          <w:rFonts w:eastAsia="Times New Roman" w:cs="Times New Roman"/>
          <w:szCs w:val="24"/>
          <w:lang w:eastAsia="ru-RU" w:bidi="sa-IN"/>
        </w:rPr>
        <w:t>Майленова</w:t>
      </w:r>
      <w:proofErr w:type="spellEnd"/>
      <w:r w:rsidRPr="007F4BF9">
        <w:rPr>
          <w:rFonts w:eastAsia="Times New Roman" w:cs="Times New Roman"/>
          <w:szCs w:val="24"/>
          <w:lang w:eastAsia="ru-RU" w:bidi="sa-IN"/>
        </w:rPr>
        <w:t xml:space="preserve"> Ф.Г.</w:t>
      </w:r>
      <w:r>
        <w:rPr>
          <w:rFonts w:eastAsia="Times New Roman" w:cs="Times New Roman"/>
          <w:szCs w:val="24"/>
          <w:lang w:eastAsia="ru-RU" w:bidi="sa-IN"/>
        </w:rPr>
        <w:t>, ИФ РАН)</w:t>
      </w:r>
    </w:p>
    <w:p w14:paraId="4472071D" w14:textId="77777777" w:rsidR="007F4BF9" w:rsidRPr="007F4BF9" w:rsidRDefault="007F4BF9" w:rsidP="007F4BF9">
      <w:pPr>
        <w:spacing w:before="240" w:after="240" w:line="240" w:lineRule="auto"/>
        <w:ind w:firstLine="280"/>
        <w:rPr>
          <w:rFonts w:eastAsia="Times New Roman" w:cs="Times New Roman"/>
          <w:szCs w:val="24"/>
          <w:lang w:eastAsia="ru-RU" w:bidi="sa-IN"/>
        </w:rPr>
      </w:pPr>
      <w:r w:rsidRPr="007F4BF9">
        <w:rPr>
          <w:rFonts w:eastAsia="Times New Roman" w:cs="Times New Roman"/>
          <w:szCs w:val="24"/>
          <w:lang w:eastAsia="ru-RU" w:bidi="sa-IN"/>
        </w:rPr>
        <w:t xml:space="preserve">Философская герменевтика как особая область знания существует уже более 2,5 тыс. лет. В центре ее внимания проблема соотношения понимания и интерпретации, и если интерпретация составляет методологическую часть философской герменевтики, где особенности методов истолкования обусловлены спецификой анализируемых текстов, то понимание характеризуется как проявление человеческого мышления и сознания, как результат интеллектуальной деятельности, направленной на познание природы, мира и человека в нем. Для современной философии понимание – это фундаментальное понятие теории познания, эпистемологии, поэтому понимание рассматривается в самых разных аспектах. В первую очередь, в связи проявлением когнитивных способностей человека: интуитивным знанием, с проявлением эмоций и иными внутренними проявлениями сознания. Не последнее место в ряду рассматриваемой проблематики соотношения познания и понимания, сознания и психики занимают вопросы, связанные с выяснением роли и значения иррациональности как специфического феномена, оказывающего влияние на сам процесс познания. Особое место в этом направлении философских исследований </w:t>
      </w:r>
      <w:r w:rsidRPr="007F4BF9">
        <w:rPr>
          <w:rFonts w:eastAsia="Times New Roman" w:cs="Times New Roman"/>
          <w:szCs w:val="24"/>
          <w:lang w:eastAsia="ru-RU" w:bidi="sa-IN"/>
        </w:rPr>
        <w:lastRenderedPageBreak/>
        <w:t>занимает соотношение рационального и иррационального в научном и философ</w:t>
      </w:r>
      <w:r w:rsidRPr="007F4BF9">
        <w:rPr>
          <w:rFonts w:eastAsia="Times New Roman" w:cs="Times New Roman"/>
          <w:szCs w:val="24"/>
          <w:lang w:val="en-US" w:eastAsia="ru-RU" w:bidi="sa-IN"/>
        </w:rPr>
        <w:t>c</w:t>
      </w:r>
      <w:r w:rsidRPr="007F4BF9">
        <w:rPr>
          <w:rFonts w:eastAsia="Times New Roman" w:cs="Times New Roman"/>
          <w:szCs w:val="24"/>
          <w:lang w:eastAsia="ru-RU" w:bidi="sa-IN"/>
        </w:rPr>
        <w:t>ком познании, выяснение роли воображения как проявления творческих способностей человека, иллюзий и многое другое. В современном научном дискурсе можно наблюдать появление различных концепций, где обсуждаются актуальные вопросы, касающиеся определения ценностного значения знания или создание ситуации, где очевидным становится фактор трансформации ценностей. Так, современная практическая психология относит к одному из актуальных своих направлений проблему взаимопонимания, выводя психологические проблемы личности на уровень философской проблемы, затрагивающей как причинно-следственные объяснения практического характера, так и глубинные аспекты психологии личности. Все эти вопросы широко обсуждаются отечественными учеными, философами и их решение подразумевает формирование широкой программы исследования человека на междисциплинарном уровне.</w:t>
      </w:r>
    </w:p>
    <w:p w14:paraId="16B7AABB" w14:textId="77777777" w:rsidR="00902C1C" w:rsidRPr="007F4BF9" w:rsidRDefault="00902C1C" w:rsidP="00902C1C">
      <w:pPr>
        <w:spacing w:before="240" w:after="240" w:line="240" w:lineRule="auto"/>
        <w:rPr>
          <w:rFonts w:eastAsia="Times New Roman" w:cs="Times New Roman"/>
          <w:szCs w:val="24"/>
          <w:lang w:eastAsia="ru-RU" w:bidi="sa-IN"/>
        </w:rPr>
      </w:pPr>
      <w:r w:rsidRPr="007F4BF9">
        <w:rPr>
          <w:rFonts w:eastAsia="Times New Roman" w:cs="Times New Roman"/>
          <w:b/>
          <w:bCs/>
          <w:color w:val="000000"/>
          <w:szCs w:val="24"/>
          <w:lang w:eastAsia="ru-RU" w:bidi="sa-IN"/>
        </w:rPr>
        <w:t>Важные даты:</w:t>
      </w:r>
    </w:p>
    <w:p w14:paraId="1F1D872D" w14:textId="74723554" w:rsidR="00902C1C" w:rsidRPr="007F4BF9" w:rsidRDefault="00902C1C" w:rsidP="00902C1C">
      <w:pPr>
        <w:spacing w:before="240" w:after="240" w:line="240" w:lineRule="auto"/>
        <w:rPr>
          <w:rFonts w:eastAsia="Times New Roman" w:cs="Times New Roman"/>
          <w:szCs w:val="24"/>
          <w:lang w:eastAsia="ru-RU" w:bidi="sa-IN"/>
        </w:rPr>
      </w:pPr>
      <w:r w:rsidRPr="007F4BF9">
        <w:rPr>
          <w:rFonts w:eastAsia="Times New Roman" w:cs="Times New Roman"/>
          <w:color w:val="000000"/>
          <w:szCs w:val="24"/>
          <w:lang w:eastAsia="ru-RU" w:bidi="sa-IN"/>
        </w:rPr>
        <w:t xml:space="preserve">30.06.2025 – окончание приёма заявок </w:t>
      </w:r>
      <w:r w:rsidR="003C592A">
        <w:rPr>
          <w:rFonts w:eastAsia="Times New Roman" w:cs="Times New Roman"/>
          <w:color w:val="000000"/>
          <w:szCs w:val="24"/>
          <w:lang w:eastAsia="ru-RU" w:bidi="sa-IN"/>
        </w:rPr>
        <w:t>и материалов для публикации</w:t>
      </w:r>
    </w:p>
    <w:p w14:paraId="4AD78883" w14:textId="77777777" w:rsidR="00902C1C" w:rsidRPr="007F4BF9" w:rsidRDefault="00902C1C" w:rsidP="00902C1C">
      <w:pPr>
        <w:spacing w:before="240" w:after="240" w:line="240" w:lineRule="auto"/>
        <w:rPr>
          <w:rFonts w:eastAsia="Times New Roman" w:cs="Times New Roman"/>
          <w:szCs w:val="24"/>
          <w:lang w:eastAsia="ru-RU" w:bidi="sa-IN"/>
        </w:rPr>
      </w:pPr>
      <w:r w:rsidRPr="007F4BF9">
        <w:rPr>
          <w:rFonts w:eastAsia="Times New Roman" w:cs="Times New Roman"/>
          <w:color w:val="000000"/>
          <w:szCs w:val="24"/>
          <w:lang w:eastAsia="ru-RU" w:bidi="sa-IN"/>
        </w:rPr>
        <w:t>26.09. 2025 – 28.09.2025 – конференция</w:t>
      </w:r>
    </w:p>
    <w:p w14:paraId="499CE826" w14:textId="094DBAA0" w:rsidR="00902C1C" w:rsidRPr="007F4BF9" w:rsidRDefault="00902C1C" w:rsidP="00902C1C">
      <w:pPr>
        <w:spacing w:before="240" w:after="240" w:line="240" w:lineRule="auto"/>
        <w:rPr>
          <w:rFonts w:eastAsia="Times New Roman" w:cs="Times New Roman"/>
          <w:szCs w:val="24"/>
          <w:lang w:eastAsia="ru-RU" w:bidi="sa-IN"/>
        </w:rPr>
      </w:pPr>
      <w:bookmarkStart w:id="0" w:name="_GoBack"/>
      <w:r w:rsidRPr="007F4BF9">
        <w:rPr>
          <w:rFonts w:eastAsia="Times New Roman" w:cs="Times New Roman"/>
          <w:b/>
          <w:bCs/>
          <w:color w:val="000000"/>
          <w:szCs w:val="24"/>
          <w:lang w:eastAsia="ru-RU" w:bidi="sa-IN"/>
        </w:rPr>
        <w:t>Организационный комитет</w:t>
      </w:r>
      <w:r w:rsidRPr="007F4BF9">
        <w:rPr>
          <w:rFonts w:eastAsia="Times New Roman" w:cs="Times New Roman"/>
          <w:color w:val="000000"/>
          <w:szCs w:val="24"/>
          <w:lang w:eastAsia="ru-RU" w:bidi="sa-IN"/>
        </w:rPr>
        <w:t xml:space="preserve">: Бойко А. (КФУ им. В.И. Вернадского), Грива О.А. (КФУ имени В.И. Вернадского), </w:t>
      </w:r>
      <w:proofErr w:type="spellStart"/>
      <w:r w:rsidRPr="007F4BF9">
        <w:rPr>
          <w:rFonts w:eastAsia="Times New Roman" w:cs="Times New Roman"/>
          <w:color w:val="000000"/>
          <w:szCs w:val="24"/>
          <w:lang w:eastAsia="ru-RU" w:bidi="sa-IN"/>
        </w:rPr>
        <w:t>Зарапин</w:t>
      </w:r>
      <w:proofErr w:type="spellEnd"/>
      <w:r w:rsidRPr="007F4BF9">
        <w:rPr>
          <w:rFonts w:eastAsia="Times New Roman" w:cs="Times New Roman"/>
          <w:color w:val="000000"/>
          <w:szCs w:val="24"/>
          <w:lang w:eastAsia="ru-RU" w:bidi="sa-IN"/>
        </w:rPr>
        <w:t xml:space="preserve"> О. В. (КФУ имени В.И. Вернадского), Коротченко Ю.М. (КФУ имени В.И. Вернадского), </w:t>
      </w:r>
      <w:proofErr w:type="spellStart"/>
      <w:r w:rsidR="007F4BF9">
        <w:rPr>
          <w:rFonts w:eastAsia="Times New Roman" w:cs="Times New Roman"/>
          <w:color w:val="000000"/>
          <w:szCs w:val="24"/>
          <w:lang w:eastAsia="ru-RU" w:bidi="sa-IN"/>
        </w:rPr>
        <w:t>Майленова</w:t>
      </w:r>
      <w:proofErr w:type="spellEnd"/>
      <w:r w:rsidR="007F4BF9">
        <w:rPr>
          <w:rFonts w:eastAsia="Times New Roman" w:cs="Times New Roman"/>
          <w:color w:val="000000"/>
          <w:szCs w:val="24"/>
          <w:lang w:eastAsia="ru-RU" w:bidi="sa-IN"/>
        </w:rPr>
        <w:t xml:space="preserve"> Ф.Г. (ИФ РАН) </w:t>
      </w:r>
      <w:proofErr w:type="spellStart"/>
      <w:r w:rsidRPr="007F4BF9">
        <w:rPr>
          <w:rFonts w:eastAsia="Times New Roman" w:cs="Times New Roman"/>
          <w:color w:val="000000"/>
          <w:szCs w:val="24"/>
          <w:lang w:eastAsia="ru-RU" w:bidi="sa-IN"/>
        </w:rPr>
        <w:t>Лисанюк</w:t>
      </w:r>
      <w:proofErr w:type="spellEnd"/>
      <w:r w:rsidRPr="007F4BF9">
        <w:rPr>
          <w:rFonts w:eastAsia="Times New Roman" w:cs="Times New Roman"/>
          <w:color w:val="000000"/>
          <w:szCs w:val="24"/>
          <w:lang w:eastAsia="ru-RU" w:bidi="sa-IN"/>
        </w:rPr>
        <w:t xml:space="preserve"> Е.Н. (ИФ РАН), </w:t>
      </w:r>
      <w:proofErr w:type="spellStart"/>
      <w:r w:rsidRPr="007F4BF9">
        <w:rPr>
          <w:rFonts w:eastAsia="Times New Roman" w:cs="Times New Roman"/>
          <w:color w:val="000000"/>
          <w:szCs w:val="24"/>
          <w:lang w:eastAsia="ru-RU" w:bidi="sa-IN"/>
        </w:rPr>
        <w:t>Рыскельдиева</w:t>
      </w:r>
      <w:proofErr w:type="spellEnd"/>
      <w:r w:rsidRPr="007F4BF9">
        <w:rPr>
          <w:rFonts w:eastAsia="Times New Roman" w:cs="Times New Roman"/>
          <w:color w:val="000000"/>
          <w:szCs w:val="24"/>
          <w:lang w:eastAsia="ru-RU" w:bidi="sa-IN"/>
        </w:rPr>
        <w:t xml:space="preserve"> Л. Т. (КФУ имени В.И. Вернадского) (председатель), </w:t>
      </w:r>
      <w:proofErr w:type="spellStart"/>
      <w:r w:rsidRPr="007F4BF9">
        <w:rPr>
          <w:rFonts w:eastAsia="Times New Roman" w:cs="Times New Roman"/>
          <w:color w:val="000000"/>
          <w:szCs w:val="24"/>
          <w:lang w:eastAsia="ru-RU" w:bidi="sa-IN"/>
        </w:rPr>
        <w:t>Шиян</w:t>
      </w:r>
      <w:proofErr w:type="spellEnd"/>
      <w:r w:rsidRPr="007F4BF9">
        <w:rPr>
          <w:rFonts w:eastAsia="Times New Roman" w:cs="Times New Roman"/>
          <w:color w:val="000000"/>
          <w:szCs w:val="24"/>
          <w:lang w:eastAsia="ru-RU" w:bidi="sa-IN"/>
        </w:rPr>
        <w:t xml:space="preserve"> А. А. (РГГУ) (зам. председателя), </w:t>
      </w:r>
      <w:proofErr w:type="spellStart"/>
      <w:r w:rsidRPr="007F4BF9">
        <w:rPr>
          <w:rFonts w:eastAsia="Times New Roman" w:cs="Times New Roman"/>
          <w:color w:val="000000"/>
          <w:szCs w:val="24"/>
          <w:lang w:eastAsia="ru-RU" w:bidi="sa-IN"/>
        </w:rPr>
        <w:t>Шоркин</w:t>
      </w:r>
      <w:proofErr w:type="spellEnd"/>
      <w:r w:rsidRPr="007F4BF9">
        <w:rPr>
          <w:rFonts w:eastAsia="Times New Roman" w:cs="Times New Roman"/>
          <w:color w:val="000000"/>
          <w:szCs w:val="24"/>
          <w:lang w:eastAsia="ru-RU" w:bidi="sa-IN"/>
        </w:rPr>
        <w:t xml:space="preserve"> А. Д. (КФУ имени В.И. Вернадского) (президент)</w:t>
      </w:r>
      <w:r w:rsidR="007F4BF9">
        <w:rPr>
          <w:rFonts w:eastAsia="Times New Roman" w:cs="Times New Roman"/>
          <w:color w:val="000000"/>
          <w:szCs w:val="24"/>
          <w:lang w:eastAsia="ru-RU" w:bidi="sa-IN"/>
        </w:rPr>
        <w:t xml:space="preserve">, </w:t>
      </w:r>
    </w:p>
    <w:p w14:paraId="6E51635A" w14:textId="489B7188" w:rsidR="00902C1C" w:rsidRDefault="00902C1C" w:rsidP="00902C1C">
      <w:pPr>
        <w:spacing w:before="240" w:after="240" w:line="240" w:lineRule="auto"/>
        <w:jc w:val="left"/>
        <w:rPr>
          <w:rFonts w:eastAsia="Times New Roman" w:cs="Times New Roman"/>
          <w:color w:val="000000"/>
          <w:szCs w:val="24"/>
          <w:lang w:eastAsia="ru-RU" w:bidi="sa-IN"/>
        </w:rPr>
      </w:pPr>
      <w:r w:rsidRPr="007F4BF9">
        <w:rPr>
          <w:rFonts w:eastAsia="Times New Roman" w:cs="Times New Roman"/>
          <w:b/>
          <w:bCs/>
          <w:color w:val="000000"/>
          <w:szCs w:val="24"/>
          <w:lang w:eastAsia="ru-RU" w:bidi="sa-IN"/>
        </w:rPr>
        <w:t xml:space="preserve">Программный комитет: </w:t>
      </w:r>
      <w:proofErr w:type="spellStart"/>
      <w:r w:rsidRPr="007F4BF9">
        <w:rPr>
          <w:rFonts w:eastAsia="Times New Roman" w:cs="Times New Roman"/>
          <w:color w:val="000000"/>
          <w:szCs w:val="24"/>
          <w:lang w:eastAsia="ru-RU" w:bidi="sa-IN"/>
        </w:rPr>
        <w:t>Зарапин</w:t>
      </w:r>
      <w:proofErr w:type="spellEnd"/>
      <w:r w:rsidRPr="007F4BF9">
        <w:rPr>
          <w:rFonts w:eastAsia="Times New Roman" w:cs="Times New Roman"/>
          <w:color w:val="000000"/>
          <w:szCs w:val="24"/>
          <w:lang w:eastAsia="ru-RU" w:bidi="sa-IN"/>
        </w:rPr>
        <w:t xml:space="preserve"> О. В. (КФУ имени В.И. Вернадского; Катречко С.Л. (ГАУГН), Коротченко Ю. М. (КФУ имени В.И. Вернадского), </w:t>
      </w:r>
      <w:proofErr w:type="spellStart"/>
      <w:r w:rsidRPr="007F4BF9">
        <w:rPr>
          <w:rFonts w:eastAsia="Times New Roman" w:cs="Times New Roman"/>
          <w:color w:val="000000"/>
          <w:szCs w:val="24"/>
          <w:lang w:eastAsia="ru-RU" w:bidi="sa-IN"/>
        </w:rPr>
        <w:t>Лисанюк</w:t>
      </w:r>
      <w:proofErr w:type="spellEnd"/>
      <w:r w:rsidRPr="007F4BF9">
        <w:rPr>
          <w:rFonts w:eastAsia="Times New Roman" w:cs="Times New Roman"/>
          <w:color w:val="000000"/>
          <w:szCs w:val="24"/>
          <w:lang w:eastAsia="ru-RU" w:bidi="sa-IN"/>
        </w:rPr>
        <w:t xml:space="preserve"> Е.Н. (ИФ РАН, </w:t>
      </w:r>
      <w:proofErr w:type="spellStart"/>
      <w:r w:rsidRPr="007F4BF9">
        <w:rPr>
          <w:rFonts w:eastAsia="Times New Roman" w:cs="Times New Roman"/>
          <w:color w:val="000000"/>
          <w:szCs w:val="24"/>
          <w:lang w:eastAsia="ru-RU" w:bidi="sa-IN"/>
        </w:rPr>
        <w:t>Майленова</w:t>
      </w:r>
      <w:proofErr w:type="spellEnd"/>
      <w:r w:rsidRPr="007F4BF9">
        <w:rPr>
          <w:rFonts w:eastAsia="Times New Roman" w:cs="Times New Roman"/>
          <w:color w:val="000000"/>
          <w:szCs w:val="24"/>
          <w:lang w:eastAsia="ru-RU" w:bidi="sa-IN"/>
        </w:rPr>
        <w:t xml:space="preserve"> Ф.Г. (ИФ РАН), </w:t>
      </w:r>
      <w:proofErr w:type="spellStart"/>
      <w:r w:rsidRPr="007F4BF9">
        <w:rPr>
          <w:rFonts w:eastAsia="Times New Roman" w:cs="Times New Roman"/>
          <w:color w:val="000000"/>
          <w:szCs w:val="24"/>
          <w:lang w:eastAsia="ru-RU" w:bidi="sa-IN"/>
        </w:rPr>
        <w:t>Псху</w:t>
      </w:r>
      <w:proofErr w:type="spellEnd"/>
      <w:r w:rsidRPr="007F4BF9">
        <w:rPr>
          <w:rFonts w:eastAsia="Times New Roman" w:cs="Times New Roman"/>
          <w:color w:val="000000"/>
          <w:szCs w:val="24"/>
          <w:lang w:eastAsia="ru-RU" w:bidi="sa-IN"/>
        </w:rPr>
        <w:t xml:space="preserve"> Р.В. (РУДН им. </w:t>
      </w:r>
      <w:proofErr w:type="spellStart"/>
      <w:r w:rsidRPr="007F4BF9">
        <w:rPr>
          <w:rFonts w:eastAsia="Times New Roman" w:cs="Times New Roman"/>
          <w:color w:val="000000"/>
          <w:szCs w:val="24"/>
          <w:lang w:eastAsia="ru-RU" w:bidi="sa-IN"/>
        </w:rPr>
        <w:t>Патриса</w:t>
      </w:r>
      <w:proofErr w:type="spellEnd"/>
      <w:r w:rsidRPr="007F4BF9">
        <w:rPr>
          <w:rFonts w:eastAsia="Times New Roman" w:cs="Times New Roman"/>
          <w:color w:val="000000"/>
          <w:szCs w:val="24"/>
          <w:lang w:eastAsia="ru-RU" w:bidi="sa-IN"/>
        </w:rPr>
        <w:t xml:space="preserve"> Лумумбы), </w:t>
      </w:r>
      <w:proofErr w:type="spellStart"/>
      <w:r w:rsidRPr="007F4BF9">
        <w:rPr>
          <w:rFonts w:eastAsia="Times New Roman" w:cs="Times New Roman"/>
          <w:color w:val="000000"/>
          <w:szCs w:val="24"/>
          <w:lang w:eastAsia="ru-RU" w:bidi="sa-IN"/>
        </w:rPr>
        <w:t>Рыскельдиева</w:t>
      </w:r>
      <w:proofErr w:type="spellEnd"/>
      <w:r w:rsidRPr="007F4BF9">
        <w:rPr>
          <w:rFonts w:eastAsia="Times New Roman" w:cs="Times New Roman"/>
          <w:color w:val="000000"/>
          <w:szCs w:val="24"/>
          <w:lang w:eastAsia="ru-RU" w:bidi="sa-IN"/>
        </w:rPr>
        <w:t xml:space="preserve"> Л. Т. (КФУ имени В.И. Вернадского)</w:t>
      </w:r>
      <w:r w:rsidR="007F4BF9">
        <w:rPr>
          <w:rFonts w:eastAsia="Times New Roman" w:cs="Times New Roman"/>
          <w:color w:val="000000"/>
          <w:szCs w:val="24"/>
          <w:lang w:eastAsia="ru-RU" w:bidi="sa-IN"/>
        </w:rPr>
        <w:t xml:space="preserve"> (председатель),</w:t>
      </w:r>
      <w:r w:rsidRPr="007F4BF9">
        <w:rPr>
          <w:rFonts w:eastAsia="Times New Roman" w:cs="Times New Roman"/>
          <w:color w:val="000000"/>
          <w:szCs w:val="24"/>
          <w:lang w:eastAsia="ru-RU" w:bidi="sa-IN"/>
        </w:rPr>
        <w:t xml:space="preserve"> Смирнов А.В. (ИФ РАН), Шалак В.И. (ИФ РАН), </w:t>
      </w:r>
      <w:proofErr w:type="spellStart"/>
      <w:r w:rsidRPr="007F4BF9">
        <w:rPr>
          <w:rFonts w:eastAsia="Times New Roman" w:cs="Times New Roman"/>
          <w:color w:val="000000"/>
          <w:szCs w:val="24"/>
          <w:lang w:eastAsia="ru-RU" w:bidi="sa-IN"/>
        </w:rPr>
        <w:t>Шиян</w:t>
      </w:r>
      <w:proofErr w:type="spellEnd"/>
      <w:r w:rsidRPr="007F4BF9">
        <w:rPr>
          <w:rFonts w:eastAsia="Times New Roman" w:cs="Times New Roman"/>
          <w:color w:val="000000"/>
          <w:szCs w:val="24"/>
          <w:lang w:eastAsia="ru-RU" w:bidi="sa-IN"/>
        </w:rPr>
        <w:t xml:space="preserve"> А. А. (РГГУ) (зам. председателя), Шульга Е.Н. (ИФ РАН)</w:t>
      </w:r>
      <w:r w:rsidR="007F4BF9">
        <w:rPr>
          <w:rFonts w:eastAsia="Times New Roman" w:cs="Times New Roman"/>
          <w:color w:val="000000"/>
          <w:szCs w:val="24"/>
          <w:lang w:eastAsia="ru-RU" w:bidi="sa-IN"/>
        </w:rPr>
        <w:t>.</w:t>
      </w:r>
      <w:r w:rsidRPr="007F4BF9">
        <w:rPr>
          <w:rFonts w:eastAsia="Times New Roman" w:cs="Times New Roman"/>
          <w:color w:val="000000"/>
          <w:szCs w:val="24"/>
          <w:lang w:eastAsia="ru-RU" w:bidi="sa-IN"/>
        </w:rPr>
        <w:t> </w:t>
      </w:r>
    </w:p>
    <w:bookmarkEnd w:id="0"/>
    <w:p w14:paraId="0E5F4879" w14:textId="57472552" w:rsidR="003C592A" w:rsidRPr="007F4BF9" w:rsidRDefault="003C592A" w:rsidP="00902C1C">
      <w:pPr>
        <w:spacing w:before="240" w:after="240" w:line="240" w:lineRule="auto"/>
        <w:jc w:val="left"/>
        <w:rPr>
          <w:rFonts w:eastAsia="Times New Roman" w:cs="Times New Roman"/>
          <w:szCs w:val="24"/>
          <w:lang w:eastAsia="ru-RU" w:bidi="sa-IN"/>
        </w:rPr>
      </w:pPr>
      <w:r>
        <w:rPr>
          <w:rFonts w:eastAsia="Times New Roman" w:cs="Times New Roman"/>
          <w:color w:val="000000"/>
          <w:szCs w:val="24"/>
          <w:lang w:eastAsia="ru-RU" w:bidi="sa-IN"/>
        </w:rPr>
        <w:t>Материалы конференции публикуются в Сборнике материалов (</w:t>
      </w:r>
      <w:r w:rsidR="0039071F">
        <w:rPr>
          <w:rFonts w:eastAsia="Times New Roman" w:cs="Times New Roman"/>
          <w:color w:val="000000"/>
          <w:szCs w:val="24"/>
          <w:lang w:eastAsia="ru-RU" w:bidi="sa-IN"/>
        </w:rPr>
        <w:t xml:space="preserve">издательство </w:t>
      </w:r>
      <w:r>
        <w:rPr>
          <w:rFonts w:eastAsia="Times New Roman" w:cs="Times New Roman"/>
          <w:color w:val="000000"/>
          <w:szCs w:val="24"/>
          <w:lang w:eastAsia="ru-RU" w:bidi="sa-IN"/>
        </w:rPr>
        <w:t>РГГУ) и журнале «Ученые записки КФУ имени В.И. Вернадского. Философия. Культурология. Политология». Оргкомитет осуществляет отбор материалов для публикации.</w:t>
      </w:r>
    </w:p>
    <w:p w14:paraId="435D5986" w14:textId="77777777" w:rsidR="00902C1C" w:rsidRPr="007F4BF9" w:rsidRDefault="00902C1C" w:rsidP="00902C1C">
      <w:pPr>
        <w:spacing w:before="240" w:after="240" w:line="240" w:lineRule="auto"/>
        <w:ind w:left="720"/>
        <w:jc w:val="center"/>
        <w:rPr>
          <w:rFonts w:eastAsia="Times New Roman" w:cs="Times New Roman"/>
          <w:szCs w:val="24"/>
          <w:lang w:eastAsia="ru-RU" w:bidi="sa-IN"/>
        </w:rPr>
      </w:pPr>
      <w:r w:rsidRPr="007F4BF9">
        <w:rPr>
          <w:rFonts w:eastAsia="Times New Roman" w:cs="Times New Roman"/>
          <w:b/>
          <w:bCs/>
          <w:color w:val="000000"/>
          <w:szCs w:val="24"/>
          <w:lang w:eastAsia="ru-RU" w:bidi="sa-IN"/>
        </w:rPr>
        <w:t>ТОК “НОВЫЙ СВЕТ” ПРИ БРОНИРОВАНИИ ПРОСИТ ДЕЛАТЬ СПЕЦИАЛЬНУЮ ПОМЕТКУ: ГРУППА “АНАХАРСИС”</w:t>
      </w:r>
    </w:p>
    <w:p w14:paraId="6F403DD2" w14:textId="77777777" w:rsidR="00902C1C" w:rsidRPr="007F4BF9" w:rsidRDefault="00902C1C" w:rsidP="00902C1C">
      <w:pPr>
        <w:spacing w:before="240" w:after="240" w:line="240" w:lineRule="auto"/>
        <w:jc w:val="left"/>
        <w:rPr>
          <w:rFonts w:eastAsia="Times New Roman" w:cs="Times New Roman"/>
          <w:szCs w:val="24"/>
          <w:lang w:eastAsia="ru-RU" w:bidi="sa-IN"/>
        </w:rPr>
      </w:pPr>
      <w:r w:rsidRPr="007F4BF9">
        <w:rPr>
          <w:rFonts w:eastAsia="Times New Roman" w:cs="Times New Roman"/>
          <w:b/>
          <w:bCs/>
          <w:color w:val="000000"/>
          <w:szCs w:val="24"/>
          <w:lang w:eastAsia="ru-RU" w:bidi="sa-IN"/>
        </w:rPr>
        <w:t>Бронировать места в гостинице рекомендуется заранее, так как в этом году в ней проходит большой ремонт.</w:t>
      </w:r>
      <w:r w:rsidRPr="007F4BF9">
        <w:rPr>
          <w:rFonts w:eastAsia="Times New Roman" w:cs="Times New Roman"/>
          <w:color w:val="000000"/>
          <w:szCs w:val="24"/>
          <w:lang w:eastAsia="ru-RU" w:bidi="sa-IN"/>
        </w:rPr>
        <w:t xml:space="preserve"> </w:t>
      </w:r>
      <w:r w:rsidRPr="007F4BF9">
        <w:rPr>
          <w:rFonts w:eastAsia="Times New Roman" w:cs="Times New Roman"/>
          <w:b/>
          <w:bCs/>
          <w:color w:val="000000"/>
          <w:szCs w:val="24"/>
          <w:lang w:eastAsia="ru-RU" w:bidi="sa-IN"/>
        </w:rPr>
        <w:t xml:space="preserve">Администрация просит осуществлять бронирование на официальном сайте ТОК «Новый Свет» </w:t>
      </w:r>
      <w:hyperlink r:id="rId5" w:history="1">
        <w:r w:rsidRPr="007F4BF9">
          <w:rPr>
            <w:rFonts w:eastAsia="Times New Roman" w:cs="Times New Roman"/>
            <w:b/>
            <w:bCs/>
            <w:color w:val="000000"/>
            <w:szCs w:val="24"/>
            <w:u w:val="single"/>
            <w:lang w:eastAsia="ru-RU" w:bidi="sa-IN"/>
          </w:rPr>
          <w:t> </w:t>
        </w:r>
        <w:r w:rsidRPr="007F4BF9">
          <w:rPr>
            <w:rFonts w:eastAsia="Times New Roman" w:cs="Times New Roman"/>
            <w:b/>
            <w:bCs/>
            <w:color w:val="1155CC"/>
            <w:szCs w:val="24"/>
            <w:u w:val="single"/>
            <w:lang w:eastAsia="ru-RU" w:bidi="sa-IN"/>
          </w:rPr>
          <w:t>https://newworld-crimea.ru/</w:t>
        </w:r>
      </w:hyperlink>
    </w:p>
    <w:p w14:paraId="0E90A0D2" w14:textId="77777777" w:rsidR="00902C1C" w:rsidRPr="007F4BF9" w:rsidRDefault="00902C1C" w:rsidP="00902C1C">
      <w:pPr>
        <w:spacing w:before="240" w:after="240" w:line="240" w:lineRule="auto"/>
        <w:jc w:val="left"/>
        <w:rPr>
          <w:rFonts w:eastAsia="Times New Roman" w:cs="Times New Roman"/>
          <w:szCs w:val="24"/>
          <w:lang w:eastAsia="ru-RU" w:bidi="sa-IN"/>
        </w:rPr>
      </w:pPr>
      <w:r w:rsidRPr="007F4BF9">
        <w:rPr>
          <w:rFonts w:eastAsia="Times New Roman" w:cs="Times New Roman"/>
          <w:b/>
          <w:bCs/>
          <w:color w:val="000000"/>
          <w:szCs w:val="24"/>
          <w:lang w:eastAsia="ru-RU" w:bidi="sa-IN"/>
        </w:rPr>
        <w:t>Сайт для приобретения билетов на поезд «Таврида»:</w:t>
      </w:r>
      <w:hyperlink r:id="rId6" w:history="1">
        <w:r w:rsidRPr="007F4BF9">
          <w:rPr>
            <w:rFonts w:eastAsia="Times New Roman" w:cs="Times New Roman"/>
            <w:b/>
            <w:bCs/>
            <w:color w:val="000000"/>
            <w:szCs w:val="24"/>
            <w:u w:val="single"/>
            <w:lang w:eastAsia="ru-RU" w:bidi="sa-IN"/>
          </w:rPr>
          <w:t xml:space="preserve"> </w:t>
        </w:r>
        <w:r w:rsidRPr="007F4BF9">
          <w:rPr>
            <w:rFonts w:eastAsia="Times New Roman" w:cs="Times New Roman"/>
            <w:b/>
            <w:bCs/>
            <w:color w:val="1155CC"/>
            <w:szCs w:val="24"/>
            <w:u w:val="single"/>
            <w:lang w:eastAsia="ru-RU" w:bidi="sa-IN"/>
          </w:rPr>
          <w:t>https://poezdtavrida.ru/</w:t>
        </w:r>
      </w:hyperlink>
      <w:r w:rsidRPr="007F4BF9">
        <w:rPr>
          <w:rFonts w:eastAsia="Times New Roman" w:cs="Times New Roman"/>
          <w:b/>
          <w:bCs/>
          <w:color w:val="000000"/>
          <w:szCs w:val="24"/>
          <w:lang w:eastAsia="ru-RU" w:bidi="sa-IN"/>
        </w:rPr>
        <w:t xml:space="preserve"> </w:t>
      </w:r>
      <w:r w:rsidRPr="007F4BF9">
        <w:rPr>
          <w:rFonts w:eastAsia="Times New Roman" w:cs="Times New Roman"/>
          <w:b/>
          <w:bCs/>
          <w:color w:val="FF0000"/>
          <w:szCs w:val="24"/>
          <w:lang w:eastAsia="ru-RU" w:bidi="sa-IN"/>
        </w:rPr>
        <w:t xml:space="preserve">. </w:t>
      </w:r>
      <w:r w:rsidRPr="007F4BF9">
        <w:rPr>
          <w:rFonts w:eastAsia="Times New Roman" w:cs="Times New Roman"/>
          <w:b/>
          <w:bCs/>
          <w:color w:val="000000"/>
          <w:szCs w:val="24"/>
          <w:lang w:eastAsia="ru-RU" w:bidi="sa-IN"/>
        </w:rPr>
        <w:t>Билеты необходимо приобретать заранее!</w:t>
      </w:r>
    </w:p>
    <w:p w14:paraId="250A8B84" w14:textId="77777777" w:rsidR="006C1491" w:rsidRPr="007F4BF9" w:rsidRDefault="006C1491" w:rsidP="003B6276">
      <w:pPr>
        <w:rPr>
          <w:rFonts w:cs="Times New Roman"/>
          <w:szCs w:val="24"/>
        </w:rPr>
      </w:pPr>
    </w:p>
    <w:p w14:paraId="63B65913" w14:textId="77777777" w:rsidR="00B67C31" w:rsidRPr="007F4BF9" w:rsidRDefault="00B67C31">
      <w:pPr>
        <w:rPr>
          <w:rFonts w:cs="Times New Roman"/>
          <w:szCs w:val="24"/>
        </w:rPr>
      </w:pPr>
    </w:p>
    <w:sectPr w:rsidR="00B67C31" w:rsidRPr="007F4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E19"/>
    <w:rsid w:val="000A7B8F"/>
    <w:rsid w:val="00132016"/>
    <w:rsid w:val="001A2CEA"/>
    <w:rsid w:val="00284EB8"/>
    <w:rsid w:val="0039071F"/>
    <w:rsid w:val="003B6276"/>
    <w:rsid w:val="003C592A"/>
    <w:rsid w:val="00482C53"/>
    <w:rsid w:val="00491C4D"/>
    <w:rsid w:val="006C1491"/>
    <w:rsid w:val="00795661"/>
    <w:rsid w:val="007F4BF9"/>
    <w:rsid w:val="00902C1C"/>
    <w:rsid w:val="009B02FF"/>
    <w:rsid w:val="009E6042"/>
    <w:rsid w:val="00A8070A"/>
    <w:rsid w:val="00B67C31"/>
    <w:rsid w:val="00C063FC"/>
    <w:rsid w:val="00C3256E"/>
    <w:rsid w:val="00D53682"/>
    <w:rsid w:val="00F16D4F"/>
    <w:rsid w:val="00FC6E19"/>
  </w:rsids>
  <m:mathPr>
    <m:mathFont m:val="Cambria Math"/>
    <m:brkBin m:val="before"/>
    <m:brkBinSub m:val="--"/>
    <m:smallFrac m:val="0"/>
    <m:dispDef/>
    <m:lMargin m:val="0"/>
    <m:rMargin m:val="0"/>
    <m:defJc m:val="centerGroup"/>
    <m:wrapIndent m:val="1440"/>
    <m:intLim m:val="subSup"/>
    <m:naryLim m:val="undOvr"/>
  </m:mathPr>
  <w:themeFontLang w:val="ru-RU"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CC71"/>
  <w15:chartTrackingRefBased/>
  <w15:docId w15:val="{64DDA933-E176-419C-8141-FE45B6AE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3FC"/>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7C31"/>
    <w:rPr>
      <w:color w:val="0563C1" w:themeColor="hyperlink"/>
      <w:u w:val="single"/>
    </w:rPr>
  </w:style>
  <w:style w:type="paragraph" w:styleId="a4">
    <w:name w:val="Body Text"/>
    <w:basedOn w:val="a"/>
    <w:link w:val="a5"/>
    <w:uiPriority w:val="99"/>
    <w:semiHidden/>
    <w:unhideWhenUsed/>
    <w:rsid w:val="007F4BF9"/>
    <w:pPr>
      <w:spacing w:after="120"/>
    </w:pPr>
  </w:style>
  <w:style w:type="character" w:customStyle="1" w:styleId="a5">
    <w:name w:val="Основной текст Знак"/>
    <w:basedOn w:val="a0"/>
    <w:link w:val="a4"/>
    <w:uiPriority w:val="99"/>
    <w:semiHidden/>
    <w:rsid w:val="007F4B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99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ezdtavrida.ru/" TargetMode="External"/><Relationship Id="rId5" Type="http://schemas.openxmlformats.org/officeDocument/2006/relationships/hyperlink" Target="https://newworld-crimea.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 Windows</cp:lastModifiedBy>
  <cp:revision>2</cp:revision>
  <dcterms:created xsi:type="dcterms:W3CDTF">2025-06-24T07:55:00Z</dcterms:created>
  <dcterms:modified xsi:type="dcterms:W3CDTF">2025-06-24T07:55:00Z</dcterms:modified>
</cp:coreProperties>
</file>